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/>
      </w:r>
    </w:p>
    <w:p>
      <w:pPr>
        <w:pStyle w:val="style27"/>
        <w:jc w:val="center"/>
      </w:pPr>
      <w:r>
        <w:rPr>
          <w:rFonts w:ascii="Times New Roman" w:cs="Times New Roman" w:hAnsi="Times New Roman"/>
          <w:sz w:val="28"/>
          <w:szCs w:val="28"/>
        </w:rPr>
        <w:t>МБОУ  СОШ №5</w:t>
      </w:r>
    </w:p>
    <w:p>
      <w:pPr>
        <w:pStyle w:val="style27"/>
        <w:jc w:val="center"/>
      </w:pPr>
      <w:r>
        <w:rPr>
          <w:color w:val="008080"/>
        </w:rPr>
        <w:t> </w:t>
      </w:r>
    </w:p>
    <w:p>
      <w:pPr>
        <w:pStyle w:val="style27"/>
        <w:jc w:val="center"/>
      </w:pPr>
      <w:r>
        <w:rPr>
          <w:color w:val="008080"/>
        </w:rPr>
        <w:t> </w:t>
      </w:r>
    </w:p>
    <w:p>
      <w:pPr>
        <w:pStyle w:val="style27"/>
        <w:jc w:val="center"/>
      </w:pPr>
      <w:r>
        <w:rPr>
          <w:color w:val="008080"/>
        </w:rPr>
        <w:t> </w:t>
      </w:r>
    </w:p>
    <w:p>
      <w:pPr>
        <w:pStyle w:val="style27"/>
        <w:jc w:val="center"/>
      </w:pPr>
      <w:r>
        <w:rPr>
          <w:color w:val="943634"/>
          <w:sz w:val="72"/>
          <w:szCs w:val="72"/>
        </w:rPr>
        <w:t> </w:t>
      </w:r>
    </w:p>
    <w:p>
      <w:pPr>
        <w:pStyle w:val="style27"/>
        <w:jc w:val="center"/>
      </w:pPr>
      <w:r>
        <w:rPr/>
      </w:r>
    </w:p>
    <w:p>
      <w:pPr>
        <w:pStyle w:val="style27"/>
        <w:jc w:val="center"/>
      </w:pPr>
      <w:r>
        <w:rPr>
          <w:rFonts w:ascii="Times New Roman" w:cs="Times New Roman" w:hAnsi="Times New Roman"/>
          <w:color w:val="943634"/>
          <w:sz w:val="72"/>
          <w:szCs w:val="72"/>
          <w:lang w:val="ru-RU"/>
        </w:rPr>
        <w:t>Задания школьной олимпиады по русскому языку  9 класс</w:t>
      </w:r>
    </w:p>
    <w:p>
      <w:pPr>
        <w:pStyle w:val="style27"/>
        <w:jc w:val="center"/>
      </w:pPr>
      <w:r>
        <w:rPr>
          <w:color w:val="008080"/>
        </w:rPr>
        <w:t> </w:t>
      </w:r>
    </w:p>
    <w:p>
      <w:pPr>
        <w:pStyle w:val="style27"/>
        <w:jc w:val="center"/>
      </w:pPr>
      <w:r>
        <w:rPr>
          <w:color w:val="008000"/>
        </w:rPr>
        <w:t> </w:t>
      </w:r>
    </w:p>
    <w:p>
      <w:pPr>
        <w:pStyle w:val="style27"/>
      </w:pPr>
      <w:r>
        <w:rPr/>
        <w:t> </w:t>
      </w:r>
    </w:p>
    <w:p>
      <w:pPr>
        <w:pStyle w:val="style27"/>
        <w:jc w:val="right"/>
      </w:pPr>
      <w:r>
        <w:rPr>
          <w:sz w:val="40"/>
        </w:rPr>
        <w:t xml:space="preserve">подготовила учитель  МБОУ СОШ №5 </w:t>
      </w:r>
    </w:p>
    <w:p>
      <w:pPr>
        <w:pStyle w:val="style27"/>
        <w:jc w:val="right"/>
      </w:pPr>
      <w:r>
        <w:rPr>
          <w:sz w:val="40"/>
        </w:rPr>
        <w:t xml:space="preserve">Абинского района </w:t>
      </w:r>
    </w:p>
    <w:p>
      <w:pPr>
        <w:pStyle w:val="style27"/>
        <w:jc w:val="right"/>
      </w:pPr>
      <w:r>
        <w:rPr>
          <w:sz w:val="40"/>
        </w:rPr>
        <w:t xml:space="preserve">Краснодарского края </w:t>
      </w:r>
    </w:p>
    <w:p>
      <w:pPr>
        <w:pStyle w:val="style27"/>
        <w:jc w:val="right"/>
      </w:pPr>
      <w:r>
        <w:rPr>
          <w:sz w:val="40"/>
        </w:rPr>
        <w:t>Быстрова  Татьяна  Ивановна</w:t>
      </w:r>
    </w:p>
    <w:p>
      <w:pPr>
        <w:pStyle w:val="style27"/>
        <w:jc w:val="right"/>
      </w:pPr>
      <w:r>
        <w:rPr>
          <w:color w:val="008000"/>
        </w:rPr>
        <w:t> </w:t>
      </w:r>
    </w:p>
    <w:p>
      <w:pPr>
        <w:pStyle w:val="style27"/>
        <w:jc w:val="right"/>
      </w:pPr>
      <w:r>
        <w:rPr>
          <w:color w:val="008000"/>
        </w:rPr>
        <w:t> </w:t>
      </w:r>
    </w:p>
    <w:p>
      <w:pPr>
        <w:pStyle w:val="style27"/>
        <w:jc w:val="right"/>
      </w:pPr>
      <w:r>
        <w:rPr>
          <w:color w:val="008000"/>
        </w:rPr>
        <w:t> </w:t>
      </w:r>
    </w:p>
    <w:p>
      <w:pPr>
        <w:pStyle w:val="style27"/>
        <w:jc w:val="right"/>
      </w:pPr>
      <w:r>
        <w:rPr>
          <w:color w:val="008000"/>
        </w:rPr>
        <w:t> </w:t>
      </w:r>
    </w:p>
    <w:p>
      <w:pPr>
        <w:pStyle w:val="style27"/>
        <w:jc w:val="right"/>
      </w:pPr>
      <w:r>
        <w:rPr>
          <w:color w:val="008000"/>
        </w:rPr>
        <w:t> </w:t>
      </w:r>
    </w:p>
    <w:p>
      <w:pPr>
        <w:pStyle w:val="style27"/>
        <w:jc w:val="right"/>
      </w:pPr>
      <w:r>
        <w:rPr>
          <w:color w:val="008000"/>
        </w:rPr>
        <w:t> </w:t>
      </w:r>
    </w:p>
    <w:p>
      <w:pPr>
        <w:pStyle w:val="style27"/>
        <w:jc w:val="right"/>
      </w:pPr>
      <w:r>
        <w:rPr>
          <w:color w:val="008000"/>
        </w:rPr>
        <w:t> </w:t>
      </w:r>
    </w:p>
    <w:p>
      <w:pPr>
        <w:pStyle w:val="style27"/>
      </w:pPr>
      <w:r>
        <w:rPr>
          <w:color w:val="008000"/>
        </w:rPr>
        <w:t> </w:t>
      </w:r>
    </w:p>
    <w:p>
      <w:pPr>
        <w:pStyle w:val="style27"/>
      </w:pPr>
      <w:r>
        <w:rPr>
          <w:color w:val="008000"/>
        </w:rPr>
        <w:t> </w:t>
      </w:r>
    </w:p>
    <w:p>
      <w:pPr>
        <w:pStyle w:val="style27"/>
        <w:jc w:val="center"/>
      </w:pPr>
      <w:bookmarkStart w:id="0" w:name="__DdeLink__73_832305302"/>
      <w:bookmarkEnd w:id="0"/>
      <w:r>
        <w:rPr>
          <w:sz w:val="40"/>
        </w:rPr>
        <w:t>п.Ахтырский</w:t>
      </w:r>
    </w:p>
    <w:p>
      <w:pPr>
        <w:pStyle w:val="style27"/>
        <w:jc w:val="center"/>
      </w:pPr>
      <w:r>
        <w:rPr/>
      </w:r>
    </w:p>
    <w:p>
      <w:pPr>
        <w:pStyle w:val="style27"/>
        <w:jc w:val="center"/>
      </w:pPr>
      <w:r>
        <w:rPr/>
      </w:r>
    </w:p>
    <w:p>
      <w:pPr>
        <w:pStyle w:val="style27"/>
        <w:jc w:val="center"/>
      </w:pPr>
      <w:r>
        <w:rPr/>
      </w:r>
    </w:p>
    <w:p>
      <w:pPr>
        <w:pStyle w:val="style27"/>
        <w:jc w:val="center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</w:rPr>
        <w:t>Задания школьной олимпиады по русскому языку  9 класс</w:t>
      </w:r>
    </w:p>
    <w:p>
      <w:pPr>
        <w:pStyle w:val="style31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b/>
          <w:sz w:val="24"/>
          <w:szCs w:val="24"/>
        </w:rPr>
        <w:t>Расставьте ударения в следующих словах: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Портфель, процент, квартал, средства, положил, позвонишь, красивее, приговор, статуя, корысть.</w:t>
      </w:r>
    </w:p>
    <w:p>
      <w:pPr>
        <w:pStyle w:val="style31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b/>
          <w:sz w:val="24"/>
          <w:szCs w:val="24"/>
        </w:rPr>
        <w:t>Замените заимствованные слова русскими синонимами: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Ирригация –                                       дренаж –                                     коррупция –                   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теолог–                                               шеф –                                           триумф –                   .</w:t>
      </w:r>
    </w:p>
    <w:p>
      <w:pPr>
        <w:pStyle w:val="style31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b/>
          <w:sz w:val="24"/>
          <w:szCs w:val="24"/>
        </w:rPr>
        <w:t>Объясните значения следующих фразеологизмов</w:t>
      </w:r>
      <w:r>
        <w:rPr>
          <w:rFonts w:ascii="Times New Roman" w:cs="Times New Roman" w:hAnsi="Times New Roman"/>
          <w:sz w:val="24"/>
          <w:szCs w:val="24"/>
        </w:rPr>
        <w:t>: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Потемкинские деревни –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Рожки да ножки –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Сказка про белого бычка –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Ахиллесова пята –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Дамоклов меч – </w:t>
      </w:r>
    </w:p>
    <w:p>
      <w:pPr>
        <w:pStyle w:val="style31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Одно из слов: </w:t>
      </w:r>
      <w:r>
        <w:rPr>
          <w:rFonts w:ascii="Times New Roman" w:cs="Times New Roman" w:hAnsi="Times New Roman"/>
          <w:b/>
          <w:i/>
          <w:sz w:val="24"/>
          <w:szCs w:val="24"/>
        </w:rPr>
        <w:t>дверь, горсть, тень, лошадь, постель, кровать</w:t>
      </w:r>
      <w:r>
        <w:rPr>
          <w:rFonts w:ascii="Times New Roman" w:cs="Times New Roman" w:hAnsi="Times New Roman"/>
          <w:b/>
          <w:sz w:val="24"/>
          <w:szCs w:val="24"/>
        </w:rPr>
        <w:t xml:space="preserve"> – изменило в ходе истории свой род (однако некоторые слеы того, что оно было другого рода, в русском языке сохранились) Какое это слово? Обоснуйте свое мнение</w:t>
      </w:r>
    </w:p>
    <w:p>
      <w:pPr>
        <w:pStyle w:val="style31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Чем является в данных предложениях слово </w:t>
      </w:r>
      <w:r>
        <w:rPr>
          <w:rFonts w:ascii="Times New Roman" w:cs="Times New Roman" w:hAnsi="Times New Roman"/>
          <w:b/>
          <w:i/>
          <w:sz w:val="24"/>
          <w:szCs w:val="24"/>
        </w:rPr>
        <w:t>известно</w:t>
      </w:r>
      <w:r>
        <w:rPr>
          <w:rFonts w:ascii="Times New Roman" w:cs="Times New Roman" w:hAnsi="Times New Roman"/>
          <w:b/>
          <w:sz w:val="24"/>
          <w:szCs w:val="24"/>
        </w:rPr>
        <w:t>? (Знаки препинания не расставлены) Обоснуйте свой ответ.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А) Известно что слоны в диковинку у нас.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Б) Слоны известно в диковинку у нас.</w:t>
      </w:r>
    </w:p>
    <w:p>
      <w:pPr>
        <w:pStyle w:val="style31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Укажите смысловое различие между словами </w:t>
      </w:r>
      <w:r>
        <w:rPr>
          <w:rFonts w:ascii="Times New Roman" w:cs="Times New Roman" w:hAnsi="Times New Roman"/>
          <w:b/>
          <w:i/>
          <w:sz w:val="24"/>
          <w:szCs w:val="24"/>
        </w:rPr>
        <w:t>вперемешку и вперемежку</w:t>
      </w:r>
      <w:r>
        <w:rPr>
          <w:rFonts w:ascii="Times New Roman" w:cs="Times New Roman" w:hAnsi="Times New Roman"/>
          <w:b/>
          <w:sz w:val="24"/>
          <w:szCs w:val="24"/>
        </w:rPr>
        <w:t>. Составьте с ними предложения.</w:t>
      </w:r>
    </w:p>
    <w:p>
      <w:pPr>
        <w:pStyle w:val="style31"/>
        <w:numPr>
          <w:ilvl w:val="0"/>
          <w:numId w:val="1"/>
        </w:numPr>
        <w:jc w:val="both"/>
      </w:pPr>
      <w:r>
        <w:rPr>
          <w:rFonts w:ascii="Times New Roman" w:cs="Times New Roman" w:hAnsi="Times New Roman"/>
          <w:b/>
          <w:sz w:val="24"/>
          <w:szCs w:val="24"/>
        </w:rPr>
        <w:t>Вставьте пропущенные буквы, расставьте знаки препинания.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(Пол) ноч… (н…) наступила </w:t>
      </w:r>
      <w:r>
        <w:rPr>
          <w:rFonts w:ascii="Times New Roman" w:cs="Times New Roman" w:hAnsi="Times New Roman"/>
          <w:b/>
          <w:sz w:val="24"/>
          <w:szCs w:val="24"/>
        </w:rPr>
        <w:t>однако</w:t>
      </w:r>
      <w:r>
        <w:rPr>
          <w:rFonts w:ascii="Times New Roman" w:cs="Times New Roman" w:hAnsi="Times New Roman"/>
          <w:sz w:val="24"/>
          <w:szCs w:val="24"/>
        </w:rPr>
        <w:t xml:space="preserve"> идущим казалось что они постоян…о слыш…т </w:t>
      </w:r>
    </w:p>
    <w:p>
      <w:pPr>
        <w:pStyle w:val="style31"/>
        <w:jc w:val="both"/>
      </w:pPr>
      <w:r>
        <w:rPr>
          <w:rFonts w:ascii="Times New Roman" w:cs="Times New Roman" w:hAnsi="Times New Roman"/>
          <w:b/>
          <w:sz w:val="24"/>
          <w:szCs w:val="24"/>
        </w:rPr>
        <w:t>(во) круг</w:t>
      </w:r>
      <w:r>
        <w:rPr>
          <w:rFonts w:ascii="Times New Roman" w:cs="Times New Roman" w:hAnsi="Times New Roman"/>
          <w:sz w:val="24"/>
          <w:szCs w:val="24"/>
        </w:rPr>
        <w:t xml:space="preserve"> ч…и (то) ост…рожные кр…дущиеся шаги а над головами пр…носят…ся шурша крыл…ями ноч…ные страш…л…щ…Им вид…лись (из) редк… </w:t>
      </w:r>
      <w:r>
        <w:rPr>
          <w:rFonts w:ascii="Times New Roman" w:cs="Times New Roman" w:hAnsi="Times New Roman"/>
          <w:b/>
          <w:sz w:val="24"/>
          <w:szCs w:val="24"/>
        </w:rPr>
        <w:t>м…рца…шие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среди</w:t>
      </w:r>
      <w:r>
        <w:rPr>
          <w:rFonts w:ascii="Times New Roman" w:cs="Times New Roman" w:hAnsi="Times New Roman"/>
          <w:sz w:val="24"/>
          <w:szCs w:val="24"/>
        </w:rPr>
        <w:t xml:space="preserve"> кустов и дерев…ев желт…ватые треп…тные огон…ки это бродили в тоске и одиноч…стве (н…) в…знесшиеся на небо в св….щен…ом плам…н… погребального костра души. Чтобы добрый человек (н…) спутал сию гору с какой (либо) иной и (н…) попал на нее </w:t>
      </w:r>
      <w:r>
        <w:rPr>
          <w:rFonts w:ascii="Times New Roman" w:cs="Times New Roman" w:hAnsi="Times New Roman"/>
          <w:b/>
          <w:sz w:val="24"/>
          <w:szCs w:val="24"/>
        </w:rPr>
        <w:t>даже</w:t>
      </w:r>
      <w:r>
        <w:rPr>
          <w:rFonts w:ascii="Times New Roman" w:cs="Times New Roman" w:hAnsi="Times New Roman"/>
          <w:sz w:val="24"/>
          <w:szCs w:val="24"/>
        </w:rPr>
        <w:t xml:space="preserve"> случайно Перун огнен…ыми стрелами выжег ее верш…ну  и…п…пелив  даже траву.</w:t>
      </w:r>
    </w:p>
    <w:p>
      <w:pPr>
        <w:pStyle w:val="style31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4"/>
          <w:szCs w:val="24"/>
        </w:rPr>
        <w:t>Определите, к какой части речи  принадлежат выделенные слова</w:t>
      </w:r>
    </w:p>
    <w:p>
      <w:pPr>
        <w:pStyle w:val="style31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4"/>
          <w:szCs w:val="24"/>
        </w:rPr>
        <w:t>Выпишите местоимения, определите их разряд.</w:t>
      </w:r>
    </w:p>
    <w:p>
      <w:pPr>
        <w:pStyle w:val="style31"/>
        <w:jc w:val="both"/>
      </w:pPr>
      <w:r>
        <w:rPr/>
      </w:r>
    </w:p>
    <w:p>
      <w:pPr>
        <w:pStyle w:val="style31"/>
        <w:ind w:hanging="0" w:left="0" w:right="0"/>
        <w:jc w:val="both"/>
      </w:pPr>
      <w:r>
        <w:rPr/>
      </w:r>
    </w:p>
    <w:p>
      <w:pPr>
        <w:pStyle w:val="style31"/>
        <w:jc w:val="both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</w:rPr>
        <w:t>Ответы 9 класс</w:t>
      </w:r>
    </w:p>
    <w:p>
      <w:pPr>
        <w:pStyle w:val="style31"/>
        <w:numPr>
          <w:ilvl w:val="0"/>
          <w:numId w:val="3"/>
        </w:numPr>
        <w:jc w:val="both"/>
      </w:pPr>
      <w:r>
        <w:rPr/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ПортфЕль, процЕнт, квартАл, срЕдства, положИл, позвонИшь, красИвее, приговОр, стАтуя, корЫсть                                                 .(Максимальное количество баллов – 10)</w:t>
      </w:r>
    </w:p>
    <w:p>
      <w:pPr>
        <w:pStyle w:val="style31"/>
        <w:numPr>
          <w:ilvl w:val="0"/>
          <w:numId w:val="3"/>
        </w:numPr>
        <w:jc w:val="both"/>
      </w:pPr>
      <w:r>
        <w:rPr/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Ирригация –  орошение             дренаж – осушение                 коррупция –   подкуп                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теолог–  богослов                      шеф –  начальник                    триумф –   победа  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cs="Times New Roman" w:hAnsi="Times New Roman"/>
          <w:sz w:val="24"/>
          <w:szCs w:val="24"/>
        </w:rPr>
        <w:t>(Максимальное количество баллов – 6)</w:t>
      </w:r>
    </w:p>
    <w:p>
      <w:pPr>
        <w:pStyle w:val="style31"/>
        <w:numPr>
          <w:ilvl w:val="0"/>
          <w:numId w:val="3"/>
        </w:numPr>
        <w:jc w:val="both"/>
      </w:pPr>
      <w:r>
        <w:rPr/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Потемкинские деревни – «показной блеск», скрывающий неблагополучное состояние чего-либо;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Рожки да ножки – очень малая, ничтожная часть;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Сказка про белого бычка – бесконечное повторение одного и того же;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Ахиллесова пята – наиболее уязвимое место;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Дамоклов меч – постоянно угрожающая опасность;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cs="Times New Roman" w:hAnsi="Times New Roman"/>
          <w:sz w:val="24"/>
          <w:szCs w:val="24"/>
        </w:rPr>
        <w:t>(Максимальное количество баллов – 5)</w:t>
      </w:r>
    </w:p>
    <w:p>
      <w:pPr>
        <w:pStyle w:val="style31"/>
        <w:numPr>
          <w:ilvl w:val="0"/>
          <w:numId w:val="3"/>
        </w:numPr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Это слово </w:t>
      </w:r>
      <w:r>
        <w:rPr>
          <w:rFonts w:ascii="Times New Roman" w:cs="Times New Roman" w:hAnsi="Times New Roman"/>
          <w:i/>
          <w:sz w:val="24"/>
          <w:szCs w:val="24"/>
        </w:rPr>
        <w:t xml:space="preserve">тень, </w:t>
      </w:r>
      <w:r>
        <w:rPr>
          <w:rFonts w:ascii="Times New Roman" w:cs="Times New Roman" w:hAnsi="Times New Roman"/>
          <w:sz w:val="24"/>
          <w:szCs w:val="24"/>
        </w:rPr>
        <w:t xml:space="preserve">так как данное существительное (в отличие от других: дверь – дверка, горсть – горстка и т.д) образует форму как существительное мужского рода (тень – тенек, а не тенька)                             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cs="Times New Roman" w:hAnsi="Times New Roman"/>
          <w:sz w:val="24"/>
          <w:szCs w:val="24"/>
        </w:rPr>
        <w:t>(Максимальное количество баллов за правильный ответ и объяснение– 3)</w:t>
      </w:r>
    </w:p>
    <w:p>
      <w:pPr>
        <w:pStyle w:val="style31"/>
        <w:jc w:val="both"/>
      </w:pPr>
      <w:r>
        <w:rPr/>
      </w:r>
    </w:p>
    <w:p>
      <w:pPr>
        <w:pStyle w:val="style31"/>
        <w:numPr>
          <w:ilvl w:val="0"/>
          <w:numId w:val="3"/>
        </w:numPr>
        <w:jc w:val="both"/>
      </w:pPr>
      <w:r>
        <w:rPr>
          <w:rFonts w:ascii="Times New Roman" w:cs="Times New Roman" w:hAnsi="Times New Roman"/>
          <w:sz w:val="24"/>
          <w:szCs w:val="24"/>
        </w:rPr>
        <w:t>В первом предложении известно – односоставное предложение, во втором – вводное слово.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cs="Times New Roman" w:hAnsi="Times New Roman"/>
          <w:sz w:val="24"/>
          <w:szCs w:val="24"/>
        </w:rPr>
        <w:t>(Максимальное количество баллов за правильный ответ и объяснение– 2)</w:t>
      </w:r>
    </w:p>
    <w:p>
      <w:pPr>
        <w:pStyle w:val="style31"/>
        <w:numPr>
          <w:ilvl w:val="0"/>
          <w:numId w:val="3"/>
        </w:numPr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Вперемежку – попеременно чередуясь, перемежаясь. 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Вперемешку – в смешанном виде, в беспорядке.</w:t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cs="Times New Roman" w:hAnsi="Times New Roman"/>
          <w:sz w:val="24"/>
          <w:szCs w:val="24"/>
        </w:rPr>
        <w:t>(Максимальное количество баллов за правильный ответ и объяснение– 2)</w:t>
      </w:r>
    </w:p>
    <w:p>
      <w:pPr>
        <w:pStyle w:val="style31"/>
        <w:numPr>
          <w:ilvl w:val="0"/>
          <w:numId w:val="3"/>
        </w:numPr>
        <w:jc w:val="both"/>
      </w:pPr>
      <w:r>
        <w:rPr/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 xml:space="preserve">Полночь не наступила,  однако идущим казалось,  что они постоянно слышат вокруг чьи-то осторожные, крадущиеся шаги, а над головами проносятся, шурша крыльями, ночные </w:t>
      </w:r>
    </w:p>
    <w:p>
      <w:pPr>
        <w:pStyle w:val="style31"/>
        <w:jc w:val="both"/>
      </w:pPr>
      <w:r>
        <w:rPr/>
      </w:r>
    </w:p>
    <w:p>
      <w:pPr>
        <w:pStyle w:val="style31"/>
        <w:jc w:val="both"/>
      </w:pPr>
      <w:r>
        <w:rPr>
          <w:rFonts w:ascii="Times New Roman" w:cs="Times New Roman" w:hAnsi="Times New Roman"/>
          <w:sz w:val="24"/>
          <w:szCs w:val="24"/>
        </w:rPr>
        <w:t>страшилища. Им виделись изредка мерцавшие среди кустов и деревьев желтоватые трепетные огоньки -  это бродили в тоске и одиночестве не вознесшиеся на небо в священном пламени погребального костра души. Чтобы добрый человек не спутал сию гору с какой -либо иной и не попал на нее даже случайно, Перун огненными стрелами выжег ее вершину, испепелив  даже траву. (Максимальное количество баллов – 5)</w:t>
      </w:r>
    </w:p>
    <w:p>
      <w:pPr>
        <w:pStyle w:val="style31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4"/>
          <w:szCs w:val="24"/>
        </w:rPr>
        <w:t>Однако – союз, вокруг – наречие, мерцавшие – причастие, среди – предлог, даже – частица (Максимальное количество баллов – 5)</w:t>
      </w:r>
    </w:p>
    <w:p>
      <w:pPr>
        <w:pStyle w:val="style31"/>
        <w:numPr>
          <w:ilvl w:val="0"/>
          <w:numId w:val="2"/>
        </w:numPr>
        <w:jc w:val="both"/>
      </w:pPr>
      <w:r>
        <w:rPr>
          <w:rFonts w:ascii="Times New Roman" w:cs="Times New Roman" w:hAnsi="Times New Roman"/>
          <w:sz w:val="24"/>
          <w:szCs w:val="24"/>
        </w:rPr>
        <w:t>Они, им, (на) нее – личные; чьи-то, какой-либо – неопределенные, сию – указательное, ее – притяжательное. (Максимальное количество баллов – 7)</w:t>
      </w:r>
    </w:p>
    <w:p>
      <w:pPr>
        <w:pStyle w:val="style31"/>
        <w:jc w:val="center"/>
      </w:pPr>
      <w:r>
        <w:rPr/>
      </w:r>
    </w:p>
    <w:p>
      <w:pPr>
        <w:pStyle w:val="style31"/>
        <w:jc w:val="center"/>
      </w:pPr>
      <w:r>
        <w:rPr>
          <w:rFonts w:ascii="Times New Roman" w:cs="Times New Roman" w:hAnsi="Times New Roman"/>
          <w:sz w:val="28"/>
          <w:szCs w:val="28"/>
        </w:rPr>
        <w:t>Максимальное количество баллов за всю работу - 45</w:t>
      </w:r>
    </w:p>
    <w:p>
      <w:pPr>
        <w:pStyle w:val="style31"/>
        <w:jc w:val="center"/>
      </w:pPr>
      <w:r>
        <w:rPr/>
      </w:r>
    </w:p>
    <w:p>
      <w:pPr>
        <w:pStyle w:val="style31"/>
        <w:jc w:val="both"/>
      </w:pPr>
      <w:r>
        <w:rPr/>
      </w:r>
    </w:p>
    <w:p>
      <w:pPr>
        <w:pStyle w:val="style31"/>
        <w:spacing w:after="200" w:before="0"/>
        <w:jc w:val="both"/>
      </w:pPr>
      <w:r>
        <w:rPr/>
      </w:r>
    </w:p>
    <w:sectPr>
      <w:type w:val="nextPage"/>
      <w:pgSz w:h="16838" w:w="11906"/>
      <w:pgMar w:bottom="1128" w:footer="0" w:gutter="0" w:header="0" w:left="851" w:right="991" w:top="207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144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21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88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360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432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504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76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648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720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Calibri" w:eastAsia="SimSun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character">
    <w:name w:val="ListLabel 2"/>
    <w:next w:val="style17"/>
    <w:rPr>
      <w:rFonts w:cs="Symbol"/>
    </w:rPr>
  </w:style>
  <w:style w:styleId="style18" w:type="character">
    <w:name w:val="ListLabel 3"/>
    <w:next w:val="style18"/>
    <w:rPr>
      <w:rFonts w:cs="Courier New"/>
    </w:rPr>
  </w:style>
  <w:style w:styleId="style19" w:type="character">
    <w:name w:val="ListLabel 4"/>
    <w:next w:val="style19"/>
    <w:rPr>
      <w:rFonts w:cs="Wingdings"/>
    </w:rPr>
  </w:style>
  <w:style w:styleId="style20" w:type="character">
    <w:name w:val="ListLabel 5"/>
    <w:next w:val="style20"/>
    <w:rPr>
      <w:rFonts w:cs="Symbol"/>
    </w:rPr>
  </w:style>
  <w:style w:styleId="style21" w:type="character">
    <w:name w:val="ListLabel 6"/>
    <w:next w:val="style21"/>
    <w:rPr>
      <w:rFonts w:cs="Courier New"/>
    </w:rPr>
  </w:style>
  <w:style w:styleId="style22" w:type="character">
    <w:name w:val="ListLabel 7"/>
    <w:next w:val="style22"/>
    <w:rPr>
      <w:rFonts w:cs="Wingdings"/>
    </w:rPr>
  </w:style>
  <w:style w:styleId="style23" w:type="character">
    <w:name w:val="ListLabel 8"/>
    <w:next w:val="style23"/>
    <w:rPr>
      <w:rFonts w:cs="Symbol"/>
    </w:rPr>
  </w:style>
  <w:style w:styleId="style24" w:type="character">
    <w:name w:val="ListLabel 9"/>
    <w:next w:val="style24"/>
    <w:rPr>
      <w:rFonts w:cs="Courier New"/>
    </w:rPr>
  </w:style>
  <w:style w:styleId="style25" w:type="character">
    <w:name w:val="ListLabel 10"/>
    <w:next w:val="style25"/>
    <w:rPr>
      <w:rFonts w:cs="Wingdings"/>
    </w:rPr>
  </w:style>
  <w:style w:styleId="style26" w:type="paragraph">
    <w:name w:val="Заголовок"/>
    <w:basedOn w:val="style0"/>
    <w:next w:val="style2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7" w:type="paragraph">
    <w:name w:val="Основной текст"/>
    <w:basedOn w:val="style0"/>
    <w:next w:val="style27"/>
    <w:pPr>
      <w:spacing w:after="120" w:before="0"/>
    </w:pPr>
    <w:rPr/>
  </w:style>
  <w:style w:styleId="style28" w:type="paragraph">
    <w:name w:val="Список"/>
    <w:basedOn w:val="style27"/>
    <w:next w:val="style28"/>
    <w:pPr/>
    <w:rPr>
      <w:rFonts w:cs="Mangal"/>
    </w:rPr>
  </w:style>
  <w:style w:styleId="style29" w:type="paragraph">
    <w:name w:val="Название"/>
    <w:basedOn w:val="style0"/>
    <w:next w:val="style2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30" w:type="paragraph">
    <w:name w:val="Указатель"/>
    <w:basedOn w:val="style0"/>
    <w:next w:val="style30"/>
    <w:pPr>
      <w:suppressLineNumbers/>
    </w:pPr>
    <w:rPr>
      <w:rFonts w:cs="Mangal"/>
    </w:rPr>
  </w:style>
  <w:style w:styleId="style31" w:type="paragraph">
    <w:name w:val="List Paragraph"/>
    <w:basedOn w:val="style0"/>
    <w:next w:val="style31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2010-09-29T16:12:00.00Z</dcterms:created>
  <dc:creator>cuttlass</dc:creator>
  <cp:lastModifiedBy>cuttlass</cp:lastModifiedBy>
  <dcterms:modified xsi:type="dcterms:W3CDTF">2010-09-29T18:38:00.00Z</dcterms:modified>
  <cp:revision>1</cp:revision>
</cp:coreProperties>
</file>