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9D" w:rsidRDefault="0042739D" w:rsidP="0042739D"/>
    <w:p w:rsidR="0042739D" w:rsidRPr="0089663A" w:rsidRDefault="0042739D" w:rsidP="0042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8966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9663A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89663A">
        <w:rPr>
          <w:rFonts w:ascii="Times New Roman" w:hAnsi="Times New Roman" w:cs="Times New Roman"/>
          <w:b/>
          <w:sz w:val="28"/>
          <w:szCs w:val="28"/>
        </w:rPr>
        <w:t>Водолазова</w:t>
      </w:r>
      <w:proofErr w:type="spellEnd"/>
      <w:r w:rsidRPr="0089663A">
        <w:rPr>
          <w:rFonts w:ascii="Times New Roman" w:hAnsi="Times New Roman" w:cs="Times New Roman"/>
          <w:b/>
          <w:sz w:val="28"/>
          <w:szCs w:val="28"/>
        </w:rPr>
        <w:t xml:space="preserve"> Н. А.,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896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63A">
        <w:rPr>
          <w:rFonts w:ascii="Times New Roman" w:hAnsi="Times New Roman" w:cs="Times New Roman"/>
          <w:sz w:val="28"/>
          <w:szCs w:val="28"/>
        </w:rPr>
        <w:t>п. Ахтырский,</w:t>
      </w:r>
    </w:p>
    <w:p w:rsidR="0042739D" w:rsidRPr="0089663A" w:rsidRDefault="0042739D" w:rsidP="0042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 xml:space="preserve"> МБОУ СОШ №5, </w:t>
      </w:r>
    </w:p>
    <w:p w:rsidR="0042739D" w:rsidRPr="0089663A" w:rsidRDefault="0042739D" w:rsidP="0042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 xml:space="preserve"> учитель русского языка </w:t>
      </w:r>
    </w:p>
    <w:p w:rsidR="0042739D" w:rsidRPr="0089663A" w:rsidRDefault="0042739D" w:rsidP="0042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63A">
        <w:rPr>
          <w:rFonts w:ascii="Times New Roman" w:hAnsi="Times New Roman" w:cs="Times New Roman"/>
          <w:sz w:val="28"/>
          <w:szCs w:val="28"/>
        </w:rPr>
        <w:t>и литературы</w:t>
      </w:r>
    </w:p>
    <w:p w:rsidR="0042739D" w:rsidRDefault="0042739D" w:rsidP="0042739D">
      <w:pPr>
        <w:spacing w:after="0" w:line="20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739D" w:rsidRPr="0089663A" w:rsidRDefault="0042739D" w:rsidP="0042739D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9663A">
        <w:rPr>
          <w:rFonts w:ascii="Times New Roman" w:hAnsi="Times New Roman"/>
          <w:b/>
          <w:sz w:val="28"/>
          <w:szCs w:val="28"/>
        </w:rPr>
        <w:t>Подготовка к  ЕГЭ по  русскому языку</w:t>
      </w:r>
    </w:p>
    <w:p w:rsidR="0042739D" w:rsidRDefault="0042739D" w:rsidP="0042739D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9663A">
        <w:rPr>
          <w:rFonts w:ascii="Times New Roman" w:hAnsi="Times New Roman"/>
          <w:b/>
          <w:sz w:val="28"/>
          <w:szCs w:val="28"/>
        </w:rPr>
        <w:t xml:space="preserve">с использованием кейс – метода как современной технологии </w:t>
      </w:r>
    </w:p>
    <w:p w:rsidR="0042739D" w:rsidRPr="0089663A" w:rsidRDefault="0042739D" w:rsidP="0042739D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9663A">
        <w:rPr>
          <w:rFonts w:ascii="Times New Roman" w:hAnsi="Times New Roman"/>
          <w:b/>
          <w:sz w:val="28"/>
          <w:szCs w:val="28"/>
        </w:rPr>
        <w:t>личностно – ориентированного обучения</w:t>
      </w:r>
    </w:p>
    <w:p w:rsidR="0042739D" w:rsidRDefault="0042739D" w:rsidP="0042739D"/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0D">
        <w:rPr>
          <w:rFonts w:ascii="Times New Roman" w:hAnsi="Times New Roman" w:cs="Times New Roman"/>
          <w:sz w:val="28"/>
          <w:szCs w:val="28"/>
        </w:rPr>
        <w:t xml:space="preserve">Любое усвоение знаний строится на усвоении учеником учебных действий, овладев которыми, ученик смог бы усваивать знания самостоятельно, пользуясь различными источниками информации. Научить учиться, а именно усваивать и должным образом перерабатывать информацию – главный тезис </w:t>
      </w:r>
      <w:proofErr w:type="spellStart"/>
      <w:r w:rsidRPr="00C00A0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00A0D">
        <w:rPr>
          <w:rFonts w:ascii="Times New Roman" w:hAnsi="Times New Roman" w:cs="Times New Roman"/>
          <w:sz w:val="28"/>
          <w:szCs w:val="28"/>
        </w:rPr>
        <w:t xml:space="preserve"> подхода к обучению.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Одной из новых форм эффективных технологий обучения является проблемно-ситуативное обучение с использованием </w:t>
      </w:r>
      <w:r w:rsidRPr="0042739D">
        <w:rPr>
          <w:rFonts w:ascii="Times New Roman" w:hAnsi="Times New Roman" w:cs="Times New Roman"/>
          <w:b/>
          <w:sz w:val="28"/>
          <w:szCs w:val="28"/>
        </w:rPr>
        <w:t>кейсов.</w:t>
      </w:r>
      <w:r w:rsidRPr="00C00A0D">
        <w:rPr>
          <w:rFonts w:ascii="Times New Roman" w:hAnsi="Times New Roman" w:cs="Times New Roman"/>
          <w:sz w:val="28"/>
          <w:szCs w:val="28"/>
        </w:rPr>
        <w:t xml:space="preserve">  Внедрение </w:t>
      </w:r>
      <w:r w:rsidRPr="00C00A0D">
        <w:rPr>
          <w:rFonts w:ascii="Times New Roman" w:hAnsi="Times New Roman" w:cs="Times New Roman"/>
          <w:b/>
          <w:sz w:val="28"/>
          <w:szCs w:val="28"/>
        </w:rPr>
        <w:t>учебных кейсов</w:t>
      </w:r>
      <w:r w:rsidRPr="00C00A0D">
        <w:rPr>
          <w:rFonts w:ascii="Times New Roman" w:hAnsi="Times New Roman" w:cs="Times New Roman"/>
          <w:sz w:val="28"/>
          <w:szCs w:val="28"/>
        </w:rPr>
        <w:t xml:space="preserve"> в практику российского образования в настоящее время является весьма актуальной задачей.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00A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A0D">
        <w:rPr>
          <w:rFonts w:ascii="Times New Roman" w:hAnsi="Times New Roman" w:cs="Times New Roman"/>
          <w:b/>
          <w:sz w:val="28"/>
          <w:szCs w:val="28"/>
        </w:rPr>
        <w:t>Кейсовая</w:t>
      </w:r>
      <w:proofErr w:type="spellEnd"/>
      <w:r w:rsidRPr="00C00A0D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 w:rsidRPr="00C00A0D">
        <w:rPr>
          <w:rFonts w:ascii="Times New Roman" w:hAnsi="Times New Roman" w:cs="Times New Roman"/>
          <w:sz w:val="28"/>
          <w:szCs w:val="28"/>
        </w:rPr>
        <w:t xml:space="preserve"> (метод) обучения – это обучение действием. Суть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кейс–метода</w:t>
      </w:r>
      <w:r w:rsidRPr="00C00A0D">
        <w:rPr>
          <w:rFonts w:ascii="Times New Roman" w:hAnsi="Times New Roman" w:cs="Times New Roman"/>
          <w:sz w:val="28"/>
          <w:szCs w:val="28"/>
        </w:rPr>
        <w:t xml:space="preserve">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</w:t>
      </w:r>
      <w:r w:rsidRPr="00C00A0D">
        <w:rPr>
          <w:rFonts w:ascii="Times New Roman" w:hAnsi="Times New Roman" w:cs="Times New Roman"/>
          <w:sz w:val="28"/>
          <w:szCs w:val="28"/>
        </w:rPr>
        <w:t xml:space="preserve">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Ситуативная методика в последние годы становится одной из эффективных методик преподавания социальных наук не только в высших учебных заведениях и семинарах по повышению квалификации работников разных сфер, но и в общеобразовательных учреждениях. Использование ситуативной методики позволяет учащимся школы проявлять и совершенствовать навыки учебной работы, применять на практике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теоретический материал. Кроме  того,</w:t>
      </w:r>
      <w:r w:rsidRPr="00C00A0D">
        <w:rPr>
          <w:rFonts w:ascii="Times New Roman" w:hAnsi="Times New Roman" w:cs="Times New Roman"/>
          <w:sz w:val="28"/>
          <w:szCs w:val="28"/>
        </w:rPr>
        <w:t xml:space="preserve"> данный метод позволяет увидеть неоднозначность решения проблем в реальной жизни. Ситуационную методику обучения часто называют </w:t>
      </w:r>
      <w:proofErr w:type="gramStart"/>
      <w:r w:rsidRPr="00C00A0D">
        <w:rPr>
          <w:rFonts w:ascii="Times New Roman" w:hAnsi="Times New Roman" w:cs="Times New Roman"/>
          <w:b/>
          <w:sz w:val="28"/>
          <w:szCs w:val="28"/>
        </w:rPr>
        <w:t>кейс–методом</w:t>
      </w:r>
      <w:proofErr w:type="gramEnd"/>
      <w:r w:rsidRPr="00C00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кейс–метода</w:t>
      </w:r>
      <w:r w:rsidRPr="00C00A0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 описание реальной проблемной ситуации;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 альтернативность </w:t>
      </w:r>
      <w:proofErr w:type="gramStart"/>
      <w:r w:rsidRPr="00C00A0D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C00A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 единая цель и коллективная работа по выработке решения;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функционирование системы группового оценивания принимаемых решений;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 эмоциональное напряжение учащихся.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 Сложной задачей для учителя, требующей эрудиции, педагогического мастерства и времени, является разработка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кейса</w:t>
      </w:r>
      <w:r w:rsidRPr="00C00A0D">
        <w:rPr>
          <w:rFonts w:ascii="Times New Roman" w:hAnsi="Times New Roman" w:cs="Times New Roman"/>
          <w:sz w:val="28"/>
          <w:szCs w:val="28"/>
        </w:rPr>
        <w:t xml:space="preserve">, т.е. подбора соответствующего реального материала, в котором моделируется проблемная ситуация и отражается комплекс знаний, умений и навыков, которыми учащимся нужно овладеть.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Кейсы</w:t>
      </w:r>
      <w:r w:rsidRPr="00C00A0D">
        <w:rPr>
          <w:rFonts w:ascii="Times New Roman" w:hAnsi="Times New Roman" w:cs="Times New Roman"/>
          <w:sz w:val="28"/>
          <w:szCs w:val="28"/>
        </w:rPr>
        <w:t xml:space="preserve">, обычно подготовленные в письменной форме, читаются, изучаются и обсуждаются. Эти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кейсы</w:t>
      </w:r>
      <w:r w:rsidRPr="00C00A0D">
        <w:rPr>
          <w:rFonts w:ascii="Times New Roman" w:hAnsi="Times New Roman" w:cs="Times New Roman"/>
          <w:sz w:val="28"/>
          <w:szCs w:val="28"/>
        </w:rPr>
        <w:t xml:space="preserve"> составляют основы беседы класса под руководством учителя. Метод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кейсов</w:t>
      </w:r>
      <w:r w:rsidRPr="00C00A0D">
        <w:rPr>
          <w:rFonts w:ascii="Times New Roman" w:hAnsi="Times New Roman" w:cs="Times New Roman"/>
          <w:sz w:val="28"/>
          <w:szCs w:val="28"/>
        </w:rPr>
        <w:t xml:space="preserve"> включает одновременно и особый вид учебного материала, и особые способы использования этого материала в учебном процессе.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 Роль преподавателя состоит в направлении беседы или дискуссии с помощью проблемных вопросов, в контроле времени работы, в побуждении учащихся отказаться от поверхностного мышления, в вовлечении всех учащихся группы в процесс анализа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кейса</w:t>
      </w:r>
      <w:r w:rsidRPr="00C00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кейс–метода</w:t>
      </w:r>
      <w:r w:rsidRPr="00C00A0D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следует помнить об основных идеях (принципах) данного метода: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– как указывалось выше,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кейс–метод</w:t>
      </w:r>
      <w:r w:rsidRPr="00C00A0D">
        <w:rPr>
          <w:rFonts w:ascii="Times New Roman" w:hAnsi="Times New Roman" w:cs="Times New Roman"/>
          <w:sz w:val="28"/>
          <w:szCs w:val="28"/>
        </w:rPr>
        <w:t xml:space="preserve"> предназначен для получения знаний по дисциплинам, темам, истина в которых неоднозначна;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– в процессе сотрудничества учителя и учащегося, усилия последнего направлены не на овладение готовым знанием, а на его выработку;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– результатом такой деятельности является не только получение знаний, но и формирование навыков учебной работы. Несомненно, такие навыки будут востребованы и в будущей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 w:rsidRPr="00C00A0D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Pr="00C00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lastRenderedPageBreak/>
        <w:t xml:space="preserve"> – важным достоинством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кейс–метода</w:t>
      </w:r>
      <w:r w:rsidRPr="00C00A0D"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C00A0D">
        <w:rPr>
          <w:rFonts w:ascii="Times New Roman" w:hAnsi="Times New Roman" w:cs="Times New Roman"/>
          <w:sz w:val="28"/>
          <w:szCs w:val="28"/>
        </w:rPr>
        <w:t xml:space="preserve"> формирование ценностей, жизненных установок учащихся.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Занятия по анализу конкретной ситуации ориентированы на использование и практическое применение знаний, полученных в период теоретической подготовки, а также умений, опирающихся на предыдущий опыт практической деятельности слушателей. Можно выделить следующие цели и области применения метода анализа конкретной ситуации: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C00A0D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на предыдущих занятиях (после теоретического курса);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A0D">
        <w:rPr>
          <w:rFonts w:ascii="Times New Roman" w:hAnsi="Times New Roman" w:cs="Times New Roman"/>
          <w:sz w:val="28"/>
          <w:szCs w:val="28"/>
        </w:rPr>
        <w:t xml:space="preserve">отработка навыков практического использования концептуальных схем и ознакомление учащихся со схемами анализа практических ситуаций (в ходе семинарских занятий, в процессе основного курса подготовки); </w:t>
      </w:r>
    </w:p>
    <w:p w:rsidR="0042739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0A0D">
        <w:rPr>
          <w:rFonts w:ascii="Times New Roman" w:hAnsi="Times New Roman" w:cs="Times New Roman"/>
          <w:sz w:val="28"/>
          <w:szCs w:val="28"/>
        </w:rPr>
        <w:t xml:space="preserve"> отработка навыков группового анализа проблем и принятия решений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(в рамках </w:t>
      </w:r>
      <w:proofErr w:type="spellStart"/>
      <w:r w:rsidRPr="00C00A0D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C00A0D">
        <w:rPr>
          <w:rFonts w:ascii="Times New Roman" w:hAnsi="Times New Roman" w:cs="Times New Roman"/>
          <w:sz w:val="28"/>
          <w:szCs w:val="28"/>
        </w:rPr>
        <w:t xml:space="preserve"> процедур);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0A0D">
        <w:rPr>
          <w:rFonts w:ascii="Times New Roman" w:hAnsi="Times New Roman" w:cs="Times New Roman"/>
          <w:sz w:val="28"/>
          <w:szCs w:val="28"/>
        </w:rPr>
        <w:t xml:space="preserve"> экспертиза знаний, полученных учащимися в ходе теоретического курса (в конце программы обучения).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 w:rsidRPr="00C00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0A0D">
        <w:rPr>
          <w:rFonts w:ascii="Times New Roman" w:hAnsi="Times New Roman" w:cs="Times New Roman"/>
          <w:sz w:val="28"/>
          <w:szCs w:val="28"/>
        </w:rPr>
        <w:t xml:space="preserve">Преимуществом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кейсов</w:t>
      </w:r>
      <w:r w:rsidRPr="00C00A0D">
        <w:rPr>
          <w:rFonts w:ascii="Times New Roman" w:hAnsi="Times New Roman" w:cs="Times New Roman"/>
          <w:sz w:val="28"/>
          <w:szCs w:val="28"/>
        </w:rPr>
        <w:t xml:space="preserve"> является возможность оптимально сочетать теорию и практику, что представляется достаточно важным при подготовке специалиста.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0A0D">
        <w:rPr>
          <w:rFonts w:ascii="Times New Roman" w:hAnsi="Times New Roman" w:cs="Times New Roman"/>
          <w:sz w:val="28"/>
          <w:szCs w:val="28"/>
        </w:rPr>
        <w:t xml:space="preserve"> Метод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кейсов</w:t>
      </w:r>
      <w:r w:rsidRPr="00C00A0D">
        <w:rPr>
          <w:rFonts w:ascii="Times New Roman" w:hAnsi="Times New Roman" w:cs="Times New Roman"/>
          <w:sz w:val="28"/>
          <w:szCs w:val="28"/>
        </w:rPr>
        <w:t xml:space="preserve"> способствует развитию умения анализировать ситуации, оценивать альтернативы, выбирать оптимальный вариант и планировать его осуществление. И если в течение учебного цикла такой подход применяется многократно, то у обучающегося вырабатывается устойчивый навык решения практических задач. </w:t>
      </w:r>
    </w:p>
    <w:p w:rsidR="0042739D" w:rsidRPr="00C00A0D" w:rsidRDefault="0042739D" w:rsidP="00427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0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0D">
        <w:rPr>
          <w:rFonts w:ascii="Times New Roman" w:hAnsi="Times New Roman" w:cs="Times New Roman"/>
          <w:sz w:val="28"/>
          <w:szCs w:val="28"/>
        </w:rPr>
        <w:t xml:space="preserve"> Практически любой преподаватель, который захочет внедрять </w:t>
      </w:r>
      <w:r w:rsidRPr="00C00A0D">
        <w:rPr>
          <w:rFonts w:ascii="Times New Roman" w:hAnsi="Times New Roman" w:cs="Times New Roman"/>
          <w:b/>
          <w:sz w:val="28"/>
          <w:szCs w:val="28"/>
        </w:rPr>
        <w:t>кейс-метод</w:t>
      </w:r>
      <w:r w:rsidRPr="00C00A0D">
        <w:rPr>
          <w:rFonts w:ascii="Times New Roman" w:hAnsi="Times New Roman" w:cs="Times New Roman"/>
          <w:sz w:val="28"/>
          <w:szCs w:val="28"/>
        </w:rPr>
        <w:t xml:space="preserve">, сможет это сделать вполне профессионально, изучив специальную литературу, пройдя тренинг и имея на руках учебные ситуации. Однако выбор в пользу применения интерактивных технологий обучения не должен стать самоцелью: ведь каждая из технологий ситуационного анализа должна быть внедрена с учётом учебных целей и задач, особенностей учебной группы, их интересов и потребностей, уровня компетентности, регламента и многих других факторов, определяющих возможности внедрения </w:t>
      </w:r>
      <w:proofErr w:type="spellStart"/>
      <w:proofErr w:type="gramStart"/>
      <w:r w:rsidRPr="00C00A0D">
        <w:rPr>
          <w:rFonts w:ascii="Times New Roman" w:hAnsi="Times New Roman" w:cs="Times New Roman"/>
          <w:b/>
          <w:sz w:val="28"/>
          <w:szCs w:val="28"/>
        </w:rPr>
        <w:t>кейс-метод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proofErr w:type="gramEnd"/>
      <w:r w:rsidRPr="00C00A0D">
        <w:rPr>
          <w:rFonts w:ascii="Times New Roman" w:hAnsi="Times New Roman" w:cs="Times New Roman"/>
          <w:sz w:val="28"/>
          <w:szCs w:val="28"/>
        </w:rPr>
        <w:t>, их подготовки и проведения.</w:t>
      </w:r>
    </w:p>
    <w:p w:rsidR="0042739D" w:rsidRPr="00C00A0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C00A0D">
        <w:rPr>
          <w:rFonts w:ascii="Times New Roman" w:hAnsi="Times New Roman" w:cs="Times New Roman"/>
          <w:sz w:val="28"/>
          <w:szCs w:val="28"/>
        </w:rPr>
        <w:t>Жизнь за стенами школы показывает, что успешность любого человека начинает определяться не объемом знаний, а его мобильностью, умением самостоятельно получить новую информацию, необходимую не вообще, а в данный момент, умением переучиваться. Если ученик знает, как учиться, как достигать цели, как работать с книгой, то ему легче получать любые знания, что и нужно в жизни. Скорее всего, этим обусловлен и переход о</w:t>
      </w:r>
      <w:r>
        <w:rPr>
          <w:rFonts w:ascii="Times New Roman" w:hAnsi="Times New Roman" w:cs="Times New Roman"/>
          <w:sz w:val="28"/>
          <w:szCs w:val="28"/>
        </w:rPr>
        <w:t>т традиционной формы экзамена к</w:t>
      </w:r>
      <w:r w:rsidRPr="00C00A0D">
        <w:rPr>
          <w:rFonts w:ascii="Times New Roman" w:hAnsi="Times New Roman" w:cs="Times New Roman"/>
          <w:sz w:val="28"/>
          <w:szCs w:val="28"/>
        </w:rPr>
        <w:t xml:space="preserve"> ЕГЭ, открытие профильных школ и классов, основной задачей которых является обеспечение подготовки выпускников к следующей ступени образования, современной, личностно-ориентированной.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07051">
        <w:rPr>
          <w:sz w:val="28"/>
          <w:szCs w:val="28"/>
        </w:rPr>
        <w:t xml:space="preserve"> </w:t>
      </w:r>
      <w:r w:rsidRPr="00C00A0D">
        <w:rPr>
          <w:sz w:val="28"/>
          <w:szCs w:val="28"/>
        </w:rPr>
        <w:t xml:space="preserve"> </w:t>
      </w:r>
      <w:r w:rsidRPr="00335B2E">
        <w:rPr>
          <w:rFonts w:ascii="Times New Roman" w:hAnsi="Times New Roman" w:cs="Times New Roman"/>
          <w:sz w:val="28"/>
          <w:szCs w:val="28"/>
        </w:rPr>
        <w:t>А теперь давайте вспомним возможности учителя русского языка в подготовке к новой форме аттестации: в 10-11 классах в лучшем случае отводится (профильный уровень) – три часа, в худшем случае (базовый уровень) – один час. А бывают еще пропуски уроков по болезни, выпускники (дабы использовать любой шанс) участвуют в различных олимпиадах, открытых тестированиях, спортивных соревнованиях, что не всегда проходит во внеурочное и каникулярное время. Мы в</w:t>
      </w:r>
      <w:r>
        <w:rPr>
          <w:rFonts w:ascii="Times New Roman" w:hAnsi="Times New Roman" w:cs="Times New Roman"/>
          <w:sz w:val="28"/>
          <w:szCs w:val="28"/>
        </w:rPr>
        <w:t>се понимаем, что за 40-45</w:t>
      </w:r>
      <w:r w:rsidRPr="00335B2E">
        <w:rPr>
          <w:rFonts w:ascii="Times New Roman" w:hAnsi="Times New Roman" w:cs="Times New Roman"/>
          <w:sz w:val="28"/>
          <w:szCs w:val="28"/>
        </w:rPr>
        <w:t xml:space="preserve"> минут в неделю просто невозможно подготовить выпускника к ответственному испытанию – аттестации. Вот почему проблема внедрения </w:t>
      </w:r>
      <w:proofErr w:type="spellStart"/>
      <w:proofErr w:type="gramStart"/>
      <w:r w:rsidRPr="00407051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spellEnd"/>
      <w:proofErr w:type="gramEnd"/>
      <w:r w:rsidRPr="00335B2E">
        <w:rPr>
          <w:rFonts w:ascii="Times New Roman" w:hAnsi="Times New Roman" w:cs="Times New Roman"/>
          <w:sz w:val="28"/>
          <w:szCs w:val="28"/>
        </w:rPr>
        <w:t xml:space="preserve"> в практику общеобразовательного процесса в настоящее время является весьма актуальной, что обусловлено двумя тенденциями: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5B2E">
        <w:rPr>
          <w:rFonts w:ascii="Times New Roman" w:hAnsi="Times New Roman" w:cs="Times New Roman"/>
          <w:sz w:val="28"/>
          <w:szCs w:val="28"/>
        </w:rPr>
        <w:t>-первая вытекает из общей направленности развития образования;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5B2E">
        <w:rPr>
          <w:rFonts w:ascii="Times New Roman" w:hAnsi="Times New Roman" w:cs="Times New Roman"/>
          <w:sz w:val="28"/>
          <w:szCs w:val="28"/>
        </w:rPr>
        <w:t>-вторая вытекает из развития требований к качеству и сущности обучения учащихся.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B2E">
        <w:rPr>
          <w:rFonts w:ascii="Times New Roman" w:hAnsi="Times New Roman" w:cs="Times New Roman"/>
          <w:b/>
          <w:sz w:val="28"/>
          <w:szCs w:val="28"/>
        </w:rPr>
        <w:t xml:space="preserve"> Кейс</w:t>
      </w:r>
      <w:r w:rsidRPr="00335B2E">
        <w:rPr>
          <w:rFonts w:ascii="Times New Roman" w:hAnsi="Times New Roman" w:cs="Times New Roman"/>
          <w:sz w:val="28"/>
          <w:szCs w:val="28"/>
        </w:rPr>
        <w:t xml:space="preserve"> имеет три разновидности, или направления: собственно кейс-технология (чаще применяется при дистанционном обучении), </w:t>
      </w:r>
      <w:proofErr w:type="spellStart"/>
      <w:r w:rsidRPr="00335B2E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335B2E">
        <w:rPr>
          <w:rFonts w:ascii="Times New Roman" w:hAnsi="Times New Roman" w:cs="Times New Roman"/>
          <w:sz w:val="28"/>
          <w:szCs w:val="28"/>
        </w:rPr>
        <w:t>, или метод «погружения», (применяется при блочном обучении и достаточном количестве часов) и кейс-метод, метод ситуационного анализа.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B2E">
        <w:rPr>
          <w:rFonts w:ascii="Times New Roman" w:hAnsi="Times New Roman" w:cs="Times New Roman"/>
          <w:sz w:val="28"/>
          <w:szCs w:val="28"/>
        </w:rPr>
        <w:t>Особенность подготовки к ЕГЭ выделяет  различные уровни сложности заданий: сложность 1-выполнение задания части</w:t>
      </w:r>
      <w:proofErr w:type="gramStart"/>
      <w:r w:rsidRPr="00335B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5B2E">
        <w:rPr>
          <w:rFonts w:ascii="Times New Roman" w:hAnsi="Times New Roman" w:cs="Times New Roman"/>
          <w:sz w:val="28"/>
          <w:szCs w:val="28"/>
        </w:rPr>
        <w:t>; сложность 2- выполнение заданий части В; сложность 3- выполнение творческого задания части С. Вот подготовка к самой сложной части и вы</w:t>
      </w:r>
      <w:r>
        <w:rPr>
          <w:rFonts w:ascii="Times New Roman" w:hAnsi="Times New Roman" w:cs="Times New Roman"/>
          <w:sz w:val="28"/>
          <w:szCs w:val="28"/>
        </w:rPr>
        <w:t xml:space="preserve">звала  моё пристальное внимание. 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Изучив литературу по </w:t>
      </w:r>
      <w:r w:rsidRPr="00407051">
        <w:rPr>
          <w:rFonts w:ascii="Times New Roman" w:hAnsi="Times New Roman" w:cs="Times New Roman"/>
          <w:b/>
          <w:sz w:val="28"/>
          <w:szCs w:val="28"/>
        </w:rPr>
        <w:t>кейс – методу</w:t>
      </w:r>
      <w:r>
        <w:rPr>
          <w:rFonts w:ascii="Times New Roman" w:hAnsi="Times New Roman" w:cs="Times New Roman"/>
          <w:sz w:val="28"/>
          <w:szCs w:val="28"/>
        </w:rPr>
        <w:t xml:space="preserve">, приспособив  методику применительно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обучающимся, постепенно собирала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 w:rsidRPr="008652BB">
        <w:rPr>
          <w:rFonts w:ascii="Times New Roman" w:hAnsi="Times New Roman" w:cs="Times New Roman"/>
          <w:b/>
          <w:sz w:val="28"/>
          <w:szCs w:val="28"/>
        </w:rPr>
        <w:t>кейс</w:t>
      </w:r>
      <w:r w:rsidRPr="00335B2E">
        <w:rPr>
          <w:rFonts w:ascii="Times New Roman" w:hAnsi="Times New Roman" w:cs="Times New Roman"/>
          <w:sz w:val="28"/>
          <w:szCs w:val="28"/>
        </w:rPr>
        <w:t>, от создания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анализу</w:t>
      </w:r>
      <w:r w:rsidRPr="00335B2E">
        <w:rPr>
          <w:rFonts w:ascii="Times New Roman" w:hAnsi="Times New Roman" w:cs="Times New Roman"/>
          <w:sz w:val="28"/>
          <w:szCs w:val="28"/>
        </w:rPr>
        <w:t xml:space="preserve"> по каждому пункту. Для этого четко определила этапы учебного процесса. В обобщенном алгоритме работы с </w:t>
      </w:r>
      <w:r w:rsidRPr="008652BB">
        <w:rPr>
          <w:rFonts w:ascii="Times New Roman" w:hAnsi="Times New Roman" w:cs="Times New Roman"/>
          <w:b/>
          <w:sz w:val="28"/>
          <w:szCs w:val="28"/>
        </w:rPr>
        <w:t>кейсом</w:t>
      </w:r>
      <w:r w:rsidR="00407051">
        <w:rPr>
          <w:rFonts w:ascii="Times New Roman" w:hAnsi="Times New Roman" w:cs="Times New Roman"/>
          <w:sz w:val="28"/>
          <w:szCs w:val="28"/>
        </w:rPr>
        <w:t xml:space="preserve"> выделила  5</w:t>
      </w:r>
      <w:r w:rsidRPr="00335B2E">
        <w:rPr>
          <w:rFonts w:ascii="Times New Roman" w:hAnsi="Times New Roman" w:cs="Times New Roman"/>
          <w:sz w:val="28"/>
          <w:szCs w:val="28"/>
        </w:rPr>
        <w:t xml:space="preserve">  ступеней. Начинали с главного пункта – найти проблему предложенной ситуации в тексте: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335B2E">
        <w:rPr>
          <w:rFonts w:ascii="Times New Roman" w:hAnsi="Times New Roman" w:cs="Times New Roman"/>
          <w:sz w:val="28"/>
          <w:szCs w:val="28"/>
        </w:rPr>
        <w:t xml:space="preserve"> 1 ступень – введение в задачу: деление на рабочие группы по 3-5 человек, в которых есть «ведущий» (он организует обсуждение вопроса),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B2E">
        <w:rPr>
          <w:rFonts w:ascii="Times New Roman" w:hAnsi="Times New Roman" w:cs="Times New Roman"/>
          <w:sz w:val="28"/>
          <w:szCs w:val="28"/>
        </w:rPr>
        <w:t xml:space="preserve"> «протоколист» (он фиксирует все, что относится к позиции группы, а затем </w:t>
      </w:r>
      <w:r w:rsidRPr="00335B2E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обсуждении), «наблюдатель» </w:t>
      </w:r>
      <w:proofErr w:type="gramStart"/>
      <w:r w:rsidRPr="00335B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5B2E">
        <w:rPr>
          <w:rFonts w:ascii="Times New Roman" w:hAnsi="Times New Roman" w:cs="Times New Roman"/>
          <w:sz w:val="28"/>
          <w:szCs w:val="28"/>
        </w:rPr>
        <w:t>он следит за последовательностью действий в соответствии с представленной задачей); совместное чтение представленного текста для обсуждения (текст у всех групп одинаковый).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335B2E">
        <w:rPr>
          <w:rFonts w:ascii="Times New Roman" w:hAnsi="Times New Roman" w:cs="Times New Roman"/>
          <w:sz w:val="28"/>
          <w:szCs w:val="28"/>
        </w:rPr>
        <w:t xml:space="preserve"> 2 ступень – сбор информации по </w:t>
      </w:r>
      <w:proofErr w:type="spellStart"/>
      <w:proofErr w:type="gramStart"/>
      <w:r w:rsidRPr="00407051">
        <w:rPr>
          <w:rFonts w:ascii="Times New Roman" w:hAnsi="Times New Roman" w:cs="Times New Roman"/>
          <w:b/>
          <w:sz w:val="28"/>
          <w:szCs w:val="28"/>
        </w:rPr>
        <w:t>кейс-задаче</w:t>
      </w:r>
      <w:proofErr w:type="spellEnd"/>
      <w:proofErr w:type="gramEnd"/>
      <w:r w:rsidRPr="00335B2E">
        <w:rPr>
          <w:rFonts w:ascii="Times New Roman" w:hAnsi="Times New Roman" w:cs="Times New Roman"/>
          <w:sz w:val="28"/>
          <w:szCs w:val="28"/>
        </w:rPr>
        <w:t>: что такое проблема, где её можно найти в тексте, каким способом можно её сформулировать, чем отличается от темы, какова функция проблемы, сколько можно найти проблем, какими речевыми клише можно воспользоваться (методические рекомендации и указания выдаются каждой группе).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335B2E">
        <w:rPr>
          <w:rFonts w:ascii="Times New Roman" w:hAnsi="Times New Roman" w:cs="Times New Roman"/>
          <w:sz w:val="28"/>
          <w:szCs w:val="28"/>
        </w:rPr>
        <w:t xml:space="preserve"> 3 ступень – принятие</w:t>
      </w:r>
      <w:r>
        <w:rPr>
          <w:rFonts w:ascii="Times New Roman" w:hAnsi="Times New Roman" w:cs="Times New Roman"/>
          <w:sz w:val="28"/>
          <w:szCs w:val="28"/>
        </w:rPr>
        <w:t xml:space="preserve"> решений: выбор одной проблемы, </w:t>
      </w:r>
      <w:r w:rsidRPr="00335B2E">
        <w:rPr>
          <w:rFonts w:ascii="Times New Roman" w:hAnsi="Times New Roman" w:cs="Times New Roman"/>
          <w:sz w:val="28"/>
          <w:szCs w:val="28"/>
        </w:rPr>
        <w:t>формулировка одним словом или словосочетанием или выделение проблемы в форме вопроса.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335B2E">
        <w:rPr>
          <w:rFonts w:ascii="Times New Roman" w:hAnsi="Times New Roman" w:cs="Times New Roman"/>
          <w:sz w:val="28"/>
          <w:szCs w:val="28"/>
        </w:rPr>
        <w:t xml:space="preserve">4 ступень – </w:t>
      </w:r>
      <w:r>
        <w:rPr>
          <w:rFonts w:ascii="Times New Roman" w:hAnsi="Times New Roman" w:cs="Times New Roman"/>
          <w:sz w:val="28"/>
          <w:szCs w:val="28"/>
        </w:rPr>
        <w:t xml:space="preserve"> комментарий по данной проблеме подбирается каждой группой, зачитывается.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35B2E">
        <w:rPr>
          <w:rFonts w:ascii="Times New Roman" w:hAnsi="Times New Roman" w:cs="Times New Roman"/>
          <w:sz w:val="28"/>
          <w:szCs w:val="28"/>
        </w:rPr>
        <w:t xml:space="preserve">5 ступень – </w:t>
      </w:r>
      <w:r>
        <w:rPr>
          <w:rFonts w:ascii="Times New Roman" w:hAnsi="Times New Roman" w:cs="Times New Roman"/>
          <w:sz w:val="28"/>
          <w:szCs w:val="28"/>
        </w:rPr>
        <w:t xml:space="preserve">  аналогичным способом работаем над авторской позицией и аргументацией собственного мнения.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B2E">
        <w:rPr>
          <w:rFonts w:ascii="Times New Roman" w:hAnsi="Times New Roman" w:cs="Times New Roman"/>
          <w:sz w:val="28"/>
          <w:szCs w:val="28"/>
        </w:rPr>
        <w:t>Такие уроки ведутся периодически по всем пунктам плана работ</w:t>
      </w:r>
      <w:r>
        <w:rPr>
          <w:rFonts w:ascii="Times New Roman" w:hAnsi="Times New Roman" w:cs="Times New Roman"/>
          <w:sz w:val="28"/>
          <w:szCs w:val="28"/>
        </w:rPr>
        <w:t>ы над сочинением – рассуждением</w:t>
      </w:r>
      <w:r w:rsidRPr="00335B2E">
        <w:rPr>
          <w:rFonts w:ascii="Times New Roman" w:hAnsi="Times New Roman" w:cs="Times New Roman"/>
          <w:sz w:val="28"/>
          <w:szCs w:val="28"/>
        </w:rPr>
        <w:t>. К концу года у каждого выпускника собирается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</w:t>
      </w:r>
      <w:r w:rsidRPr="00335B2E">
        <w:rPr>
          <w:rFonts w:ascii="Times New Roman" w:hAnsi="Times New Roman" w:cs="Times New Roman"/>
          <w:sz w:val="28"/>
          <w:szCs w:val="28"/>
        </w:rPr>
        <w:t xml:space="preserve"> в полн</w:t>
      </w:r>
      <w:r w:rsidR="00407051">
        <w:rPr>
          <w:rFonts w:ascii="Times New Roman" w:hAnsi="Times New Roman" w:cs="Times New Roman"/>
          <w:sz w:val="28"/>
          <w:szCs w:val="28"/>
        </w:rPr>
        <w:t xml:space="preserve">ом объеме: </w:t>
      </w:r>
      <w:r>
        <w:rPr>
          <w:rFonts w:ascii="Times New Roman" w:hAnsi="Times New Roman" w:cs="Times New Roman"/>
          <w:sz w:val="28"/>
          <w:szCs w:val="28"/>
        </w:rPr>
        <w:t xml:space="preserve">сборник алгоритмов, </w:t>
      </w:r>
      <w:r w:rsidRPr="00335B2E">
        <w:rPr>
          <w:rFonts w:ascii="Times New Roman" w:hAnsi="Times New Roman" w:cs="Times New Roman"/>
          <w:sz w:val="28"/>
          <w:szCs w:val="28"/>
        </w:rPr>
        <w:t xml:space="preserve"> примерные тексты для анализа с проблемами и авторской позицией, электронные презентации «Сочинение части</w:t>
      </w:r>
      <w:proofErr w:type="gramStart"/>
      <w:r w:rsidRPr="00335B2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35B2E">
        <w:rPr>
          <w:rFonts w:ascii="Times New Roman" w:hAnsi="Times New Roman" w:cs="Times New Roman"/>
          <w:sz w:val="28"/>
          <w:szCs w:val="28"/>
        </w:rPr>
        <w:t>», «Проблема текста», «Комментарий текста», «Энциклопедия жизненных и литературных аргументов», сборник «Образцы лучших сочинений-рассуждений части С», составленный из работ учащихся класса.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Итак, во-первых</w:t>
      </w:r>
      <w:r w:rsidRPr="006D4A04">
        <w:rPr>
          <w:rFonts w:ascii="Times New Roman" w:hAnsi="Times New Roman" w:cs="Times New Roman"/>
          <w:b/>
          <w:sz w:val="28"/>
          <w:szCs w:val="28"/>
        </w:rPr>
        <w:t>, кейс</w:t>
      </w:r>
      <w:r w:rsidRPr="00335B2E">
        <w:rPr>
          <w:rFonts w:ascii="Times New Roman" w:hAnsi="Times New Roman" w:cs="Times New Roman"/>
          <w:sz w:val="28"/>
          <w:szCs w:val="28"/>
        </w:rPr>
        <w:t xml:space="preserve"> пишется  и собирается для учащихся, чтобы они могли готовиться  к ЕГЭ не только в классе, но и сами,  в домашней спокойной обстановке, ведь многим детям нужен индивидуальный темп обучения, ускоренный или замедленный, и не каждый ребенок способен работать в коллективе. Кроме того, при огромном выборе дополнительной, специальной  литературы, не каждая семья имеет возможность приобрести за достаточно высокую плату пособия, необходимые ученику, или пользоваться Интернетом, но консультация и </w:t>
      </w:r>
      <w:proofErr w:type="spellStart"/>
      <w:r w:rsidRPr="00335B2E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335B2E">
        <w:rPr>
          <w:rFonts w:ascii="Times New Roman" w:hAnsi="Times New Roman" w:cs="Times New Roman"/>
          <w:sz w:val="28"/>
          <w:szCs w:val="28"/>
        </w:rPr>
        <w:t xml:space="preserve"> должно обязательно проходить под руководством учителя.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Во-вторых, учащиеся дол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35B2E">
        <w:rPr>
          <w:rFonts w:ascii="Times New Roman" w:hAnsi="Times New Roman" w:cs="Times New Roman"/>
          <w:sz w:val="28"/>
          <w:szCs w:val="28"/>
        </w:rPr>
        <w:t>ны научиться конкретизировать, обобщать и систематизировать теоретический материал, проводить необходимое им количество тренингов. Они должны научиться работать с предложенным методическим пособием.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B2E">
        <w:rPr>
          <w:rFonts w:ascii="Times New Roman" w:hAnsi="Times New Roman" w:cs="Times New Roman"/>
          <w:sz w:val="28"/>
          <w:szCs w:val="28"/>
        </w:rPr>
        <w:t>В-третьих, выпускники, методом диагностики, сравнения, сами оценят свои возможности и определят свой будущий образовательный путь.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B2E">
        <w:rPr>
          <w:rFonts w:ascii="Times New Roman" w:hAnsi="Times New Roman" w:cs="Times New Roman"/>
          <w:sz w:val="28"/>
          <w:szCs w:val="28"/>
        </w:rPr>
        <w:t xml:space="preserve"> Основным критерием для разработки </w:t>
      </w:r>
      <w:r w:rsidRPr="006D4A04">
        <w:rPr>
          <w:rFonts w:ascii="Times New Roman" w:hAnsi="Times New Roman" w:cs="Times New Roman"/>
          <w:b/>
          <w:sz w:val="28"/>
          <w:szCs w:val="28"/>
        </w:rPr>
        <w:t>кейса</w:t>
      </w:r>
      <w:r w:rsidRPr="00335B2E">
        <w:rPr>
          <w:rFonts w:ascii="Times New Roman" w:hAnsi="Times New Roman" w:cs="Times New Roman"/>
          <w:sz w:val="28"/>
          <w:szCs w:val="28"/>
        </w:rPr>
        <w:t xml:space="preserve"> для части</w:t>
      </w:r>
      <w:proofErr w:type="gramStart"/>
      <w:r w:rsidRPr="00335B2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35B2E">
        <w:rPr>
          <w:rFonts w:ascii="Times New Roman" w:hAnsi="Times New Roman" w:cs="Times New Roman"/>
          <w:sz w:val="28"/>
          <w:szCs w:val="28"/>
        </w:rPr>
        <w:t xml:space="preserve">  должно стать: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-соответствие содержанию спецификации;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-определение задач в строгой последовательности с кодификатором;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-достаточный уровень осведомленности учащихся;</w:t>
      </w: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-наличие у выпускников опыта групповой  работы.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Выявились и ограничения на использование </w:t>
      </w:r>
      <w:proofErr w:type="spellStart"/>
      <w:proofErr w:type="gramStart"/>
      <w:r w:rsidRPr="00407051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spellEnd"/>
      <w:proofErr w:type="gramEnd"/>
      <w:r w:rsidRPr="00335B2E">
        <w:rPr>
          <w:rFonts w:ascii="Times New Roman" w:hAnsi="Times New Roman" w:cs="Times New Roman"/>
          <w:sz w:val="28"/>
          <w:szCs w:val="28"/>
        </w:rPr>
        <w:t>: она неэффективна в отношении ситуаций, лишенных альтернативных путей решения,  она бесполезна в начале учебного процесса, когда у учащихся не актуализированы знания по теме, так как требует опоры на уже имею</w:t>
      </w:r>
      <w:r>
        <w:rPr>
          <w:rFonts w:ascii="Times New Roman" w:hAnsi="Times New Roman" w:cs="Times New Roman"/>
          <w:sz w:val="28"/>
          <w:szCs w:val="28"/>
        </w:rPr>
        <w:t>щиеся знания и умения учащихся.</w:t>
      </w: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Практика применения этой формы обучения  дает возможность сделать выводы: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-учащиеся работают более активно, целеустремленно;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-повышается стимул к получению  прогнозируемого результата;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3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>-отрабатывается мобильность и оперативность в работе;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-создаются равные условия для каждого;</w:t>
      </w:r>
    </w:p>
    <w:p w:rsidR="0042739D" w:rsidRPr="00335B2E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2E">
        <w:rPr>
          <w:rFonts w:ascii="Times New Roman" w:hAnsi="Times New Roman" w:cs="Times New Roman"/>
          <w:sz w:val="28"/>
          <w:szCs w:val="28"/>
        </w:rPr>
        <w:t xml:space="preserve"> -выпускники адаптируются в новых  социальных условиях.</w:t>
      </w: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B2E">
        <w:rPr>
          <w:rFonts w:ascii="Times New Roman" w:hAnsi="Times New Roman" w:cs="Times New Roman"/>
          <w:sz w:val="28"/>
          <w:szCs w:val="28"/>
        </w:rPr>
        <w:t xml:space="preserve"> Однако следует отметить, что выбор в пользу применения новых технологий обучения не должен стать самоцелью преподават</w:t>
      </w:r>
      <w:r>
        <w:rPr>
          <w:rFonts w:ascii="Times New Roman" w:hAnsi="Times New Roman" w:cs="Times New Roman"/>
          <w:sz w:val="28"/>
          <w:szCs w:val="28"/>
        </w:rPr>
        <w:t>еля в образовательном процессе. Н</w:t>
      </w:r>
      <w:r w:rsidRPr="00335B2E">
        <w:rPr>
          <w:rFonts w:ascii="Times New Roman" w:hAnsi="Times New Roman" w:cs="Times New Roman"/>
          <w:sz w:val="28"/>
          <w:szCs w:val="28"/>
        </w:rPr>
        <w:t>аибольшего эффекта можно достичь при системном подходе к выбору традиционных и ин</w:t>
      </w:r>
      <w:r>
        <w:rPr>
          <w:rFonts w:ascii="Times New Roman" w:hAnsi="Times New Roman" w:cs="Times New Roman"/>
          <w:sz w:val="28"/>
          <w:szCs w:val="28"/>
        </w:rPr>
        <w:t>новационных технологий обучения</w:t>
      </w:r>
      <w:r w:rsidRPr="00335B2E">
        <w:rPr>
          <w:rFonts w:ascii="Times New Roman" w:hAnsi="Times New Roman" w:cs="Times New Roman"/>
          <w:sz w:val="28"/>
          <w:szCs w:val="28"/>
        </w:rPr>
        <w:t xml:space="preserve"> при их разумном сочетании, дополнении друг друга и при эффективном и грамотном управлении учителем, который просто обязан совершенствовать свою квалификацию. Мы же все помним слова А.В. Луначарского: «И всякий из нас, кто предполагает, что может руководить другими, должен постоянно учиться».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2739D" w:rsidRDefault="0042739D" w:rsidP="0042739D">
      <w:pPr>
        <w:spacing w:line="360" w:lineRule="auto"/>
        <w:ind w:left="360"/>
        <w:rPr>
          <w:rFonts w:ascii="Arial" w:hAnsi="Arial"/>
          <w:b/>
          <w:color w:val="000080"/>
          <w:sz w:val="28"/>
          <w:szCs w:val="28"/>
        </w:rPr>
      </w:pPr>
    </w:p>
    <w:p w:rsidR="0042739D" w:rsidRDefault="0042739D" w:rsidP="0042739D">
      <w:pPr>
        <w:spacing w:line="360" w:lineRule="auto"/>
        <w:ind w:left="360"/>
        <w:rPr>
          <w:rFonts w:ascii="Arial" w:hAnsi="Arial"/>
          <w:b/>
          <w:color w:val="000080"/>
          <w:sz w:val="28"/>
          <w:szCs w:val="28"/>
        </w:rPr>
      </w:pPr>
    </w:p>
    <w:p w:rsidR="0042739D" w:rsidRDefault="0042739D" w:rsidP="0042739D">
      <w:pPr>
        <w:spacing w:line="360" w:lineRule="auto"/>
        <w:ind w:left="360"/>
        <w:rPr>
          <w:rFonts w:ascii="Arial" w:hAnsi="Arial"/>
          <w:b/>
          <w:color w:val="000080"/>
          <w:sz w:val="28"/>
          <w:szCs w:val="28"/>
        </w:rPr>
      </w:pPr>
    </w:p>
    <w:p w:rsidR="00407051" w:rsidRDefault="00407051" w:rsidP="0042739D">
      <w:pPr>
        <w:spacing w:line="360" w:lineRule="auto"/>
        <w:ind w:left="360"/>
        <w:rPr>
          <w:rFonts w:ascii="Arial" w:hAnsi="Arial"/>
          <w:b/>
          <w:color w:val="000080"/>
          <w:sz w:val="28"/>
          <w:szCs w:val="28"/>
        </w:rPr>
      </w:pPr>
    </w:p>
    <w:p w:rsidR="00407051" w:rsidRDefault="00407051" w:rsidP="0042739D">
      <w:pPr>
        <w:spacing w:line="360" w:lineRule="auto"/>
        <w:ind w:left="360"/>
        <w:rPr>
          <w:rFonts w:ascii="Arial" w:hAnsi="Arial"/>
          <w:b/>
          <w:color w:val="000080"/>
          <w:sz w:val="28"/>
          <w:szCs w:val="28"/>
        </w:rPr>
      </w:pPr>
    </w:p>
    <w:p w:rsidR="00407051" w:rsidRDefault="00407051" w:rsidP="0042739D">
      <w:pPr>
        <w:spacing w:line="360" w:lineRule="auto"/>
        <w:ind w:left="360"/>
        <w:rPr>
          <w:rFonts w:ascii="Arial" w:hAnsi="Arial"/>
          <w:b/>
          <w:color w:val="000080"/>
          <w:sz w:val="28"/>
          <w:szCs w:val="28"/>
        </w:rPr>
      </w:pPr>
    </w:p>
    <w:p w:rsidR="0042739D" w:rsidRPr="00407051" w:rsidRDefault="0042739D" w:rsidP="0040705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70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Список литературы  </w:t>
      </w:r>
    </w:p>
    <w:p w:rsidR="0042739D" w:rsidRPr="00407051" w:rsidRDefault="0042739D" w:rsidP="0040705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Буравой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, М. Углубленное </w:t>
      </w:r>
      <w:proofErr w:type="gramStart"/>
      <w:r w:rsidRPr="00407051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proofErr w:type="gramEnd"/>
      <w:r w:rsidRPr="00407051">
        <w:rPr>
          <w:rFonts w:ascii="Times New Roman" w:hAnsi="Times New Roman" w:cs="Times New Roman"/>
          <w:b/>
          <w:sz w:val="24"/>
          <w:szCs w:val="24"/>
          <w:lang w:val="en-US"/>
        </w:rPr>
        <w:t>ase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051">
        <w:rPr>
          <w:rFonts w:ascii="Times New Roman" w:hAnsi="Times New Roman" w:cs="Times New Roman"/>
          <w:b/>
          <w:sz w:val="24"/>
          <w:szCs w:val="24"/>
          <w:lang w:val="en-US"/>
        </w:rPr>
        <w:t>study</w:t>
      </w:r>
      <w:r w:rsidRPr="00407051">
        <w:rPr>
          <w:rFonts w:ascii="Times New Roman" w:hAnsi="Times New Roman" w:cs="Times New Roman"/>
          <w:b/>
          <w:sz w:val="24"/>
          <w:szCs w:val="24"/>
        </w:rPr>
        <w:t xml:space="preserve">: между позитивизмом и постмодернизмом / </w:t>
      </w:r>
    </w:p>
    <w:p w:rsidR="00407051" w:rsidRPr="00407051" w:rsidRDefault="00407051" w:rsidP="00407051">
      <w:pPr>
        <w:tabs>
          <w:tab w:val="left" w:pos="360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2739D" w:rsidRPr="00407051" w:rsidRDefault="0042739D" w:rsidP="0040705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07051">
        <w:rPr>
          <w:rFonts w:ascii="Times New Roman" w:hAnsi="Times New Roman" w:cs="Times New Roman"/>
          <w:b/>
          <w:sz w:val="24"/>
          <w:szCs w:val="24"/>
        </w:rPr>
        <w:t xml:space="preserve">Переход к Открытому образовательному пространству. Часть 1. Феноменология образовательных инноваций. Коллективная монография./ под </w:t>
      </w:r>
      <w:proofErr w:type="spellStart"/>
      <w:proofErr w:type="gramStart"/>
      <w:r w:rsidRPr="00407051">
        <w:rPr>
          <w:rFonts w:ascii="Times New Roman" w:hAnsi="Times New Roman" w:cs="Times New Roman"/>
          <w:b/>
          <w:sz w:val="24"/>
          <w:szCs w:val="24"/>
        </w:rPr>
        <w:t>ред</w:t>
      </w:r>
      <w:proofErr w:type="spellEnd"/>
      <w:proofErr w:type="gram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 Г.Н. </w:t>
      </w: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Прозументовой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>. - Томск,  Изд-во Том. Ун-та ,2005.</w:t>
      </w:r>
    </w:p>
    <w:p w:rsidR="0042739D" w:rsidRPr="00407051" w:rsidRDefault="0042739D" w:rsidP="0040705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Рейнгольд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,  Л.В. За пределами </w:t>
      </w:r>
      <w:r w:rsidRPr="00407051">
        <w:rPr>
          <w:rFonts w:ascii="Times New Roman" w:hAnsi="Times New Roman" w:cs="Times New Roman"/>
          <w:b/>
          <w:sz w:val="24"/>
          <w:szCs w:val="24"/>
          <w:lang w:val="en-US"/>
        </w:rPr>
        <w:t>CASE</w:t>
      </w:r>
      <w:r w:rsidRPr="00407051">
        <w:rPr>
          <w:rFonts w:ascii="Times New Roman" w:hAnsi="Times New Roman" w:cs="Times New Roman"/>
          <w:b/>
          <w:sz w:val="24"/>
          <w:szCs w:val="24"/>
        </w:rPr>
        <w:t xml:space="preserve"> — технологий / </w:t>
      </w: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Л.В.Рейнгольд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 //</w:t>
      </w: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Компьютерра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>.-  , 2000. - №13-15.</w:t>
      </w:r>
    </w:p>
    <w:p w:rsidR="00407051" w:rsidRPr="00407051" w:rsidRDefault="00407051" w:rsidP="00407051">
      <w:p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2739D" w:rsidRPr="00407051" w:rsidRDefault="0042739D" w:rsidP="0040705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07051">
        <w:rPr>
          <w:rFonts w:ascii="Times New Roman" w:hAnsi="Times New Roman" w:cs="Times New Roman"/>
          <w:b/>
          <w:sz w:val="24"/>
          <w:szCs w:val="24"/>
        </w:rPr>
        <w:t xml:space="preserve">Смолянинова, О.Г. Информационные технологии и методика </w:t>
      </w:r>
      <w:proofErr w:type="gramStart"/>
      <w:r w:rsidRPr="00407051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proofErr w:type="gramEnd"/>
      <w:r w:rsidRPr="00407051">
        <w:rPr>
          <w:rFonts w:ascii="Times New Roman" w:hAnsi="Times New Roman" w:cs="Times New Roman"/>
          <w:b/>
          <w:sz w:val="24"/>
          <w:szCs w:val="24"/>
          <w:lang w:val="en-US"/>
        </w:rPr>
        <w:t>ase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051">
        <w:rPr>
          <w:rFonts w:ascii="Times New Roman" w:hAnsi="Times New Roman" w:cs="Times New Roman"/>
          <w:b/>
          <w:sz w:val="24"/>
          <w:szCs w:val="24"/>
          <w:lang w:val="en-US"/>
        </w:rPr>
        <w:t>Study</w:t>
      </w:r>
      <w:r w:rsidRPr="00407051">
        <w:rPr>
          <w:rFonts w:ascii="Times New Roman" w:hAnsi="Times New Roman" w:cs="Times New Roman"/>
          <w:b/>
          <w:sz w:val="24"/>
          <w:szCs w:val="24"/>
        </w:rPr>
        <w:t xml:space="preserve"> в профессиональном  обучении студентов педагогического вуза: Труды II Всероссийской научно-методической конференции "Образование XXI века: инновационные технологии диагностика и управление в целях информатизации и </w:t>
      </w: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>", Красноярск, май 2000 г. / О.Г.Смолянинова. - Красноярск, 2000.</w:t>
      </w:r>
    </w:p>
    <w:p w:rsidR="00407051" w:rsidRPr="00407051" w:rsidRDefault="00407051" w:rsidP="00407051">
      <w:p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2739D" w:rsidRPr="00407051" w:rsidRDefault="0042739D" w:rsidP="0040705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07051">
        <w:rPr>
          <w:rFonts w:ascii="Times New Roman" w:hAnsi="Times New Roman" w:cs="Times New Roman"/>
          <w:b/>
          <w:sz w:val="24"/>
          <w:szCs w:val="24"/>
        </w:rPr>
        <w:t xml:space="preserve">Смолянинова, О.Г. Инновационные технологии обучения студентов на основе метода </w:t>
      </w:r>
      <w:r w:rsidRPr="00407051">
        <w:rPr>
          <w:rFonts w:ascii="Times New Roman" w:hAnsi="Times New Roman" w:cs="Times New Roman"/>
          <w:b/>
          <w:sz w:val="24"/>
          <w:szCs w:val="24"/>
          <w:lang w:val="en-US"/>
        </w:rPr>
        <w:t>Case</w:t>
      </w:r>
      <w:r w:rsidRPr="0040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051">
        <w:rPr>
          <w:rFonts w:ascii="Times New Roman" w:hAnsi="Times New Roman" w:cs="Times New Roman"/>
          <w:b/>
          <w:sz w:val="24"/>
          <w:szCs w:val="24"/>
          <w:lang w:val="en-US"/>
        </w:rPr>
        <w:t>Study</w:t>
      </w:r>
      <w:r w:rsidRPr="00407051">
        <w:rPr>
          <w:rFonts w:ascii="Times New Roman" w:hAnsi="Times New Roman" w:cs="Times New Roman"/>
          <w:b/>
          <w:sz w:val="24"/>
          <w:szCs w:val="24"/>
        </w:rPr>
        <w:t xml:space="preserve"> // Инновации в российском образовании: сб.- М.: ВПО, 2000.</w:t>
      </w:r>
    </w:p>
    <w:p w:rsidR="00407051" w:rsidRPr="00407051" w:rsidRDefault="00407051" w:rsidP="00407051">
      <w:p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2739D" w:rsidRPr="00407051" w:rsidRDefault="0042739D" w:rsidP="0040705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07051">
        <w:rPr>
          <w:rFonts w:ascii="Times New Roman" w:hAnsi="Times New Roman" w:cs="Times New Roman"/>
          <w:b/>
          <w:sz w:val="24"/>
          <w:szCs w:val="24"/>
        </w:rPr>
        <w:t xml:space="preserve">Ситуационный анализ, или анатомия Кейс-метода /  под </w:t>
      </w: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ред</w:t>
      </w:r>
      <w:proofErr w:type="spellEnd"/>
      <w:proofErr w:type="gramStart"/>
      <w:r w:rsidRPr="0040705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Ю.П. </w:t>
      </w:r>
      <w:proofErr w:type="spellStart"/>
      <w:r w:rsidRPr="00407051">
        <w:rPr>
          <w:rFonts w:ascii="Times New Roman" w:hAnsi="Times New Roman" w:cs="Times New Roman"/>
          <w:b/>
          <w:sz w:val="24"/>
          <w:szCs w:val="24"/>
        </w:rPr>
        <w:t>Сурмина</w:t>
      </w:r>
      <w:proofErr w:type="spellEnd"/>
      <w:r w:rsidRPr="00407051">
        <w:rPr>
          <w:rFonts w:ascii="Times New Roman" w:hAnsi="Times New Roman" w:cs="Times New Roman"/>
          <w:b/>
          <w:sz w:val="24"/>
          <w:szCs w:val="24"/>
        </w:rPr>
        <w:t xml:space="preserve"> – Киев: Центр инноваций и развития, 2002. </w:t>
      </w:r>
    </w:p>
    <w:p w:rsidR="0042739D" w:rsidRPr="00407051" w:rsidRDefault="0042739D" w:rsidP="00407051">
      <w:pPr>
        <w:tabs>
          <w:tab w:val="left" w:pos="221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39D" w:rsidRPr="00407051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739D" w:rsidRDefault="0042739D" w:rsidP="0042739D">
      <w:pPr>
        <w:tabs>
          <w:tab w:val="left" w:pos="221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F3148" w:rsidRDefault="00AF3148"/>
    <w:sectPr w:rsidR="00AF3148" w:rsidSect="00AF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42739D"/>
    <w:rsid w:val="00003F10"/>
    <w:rsid w:val="00004547"/>
    <w:rsid w:val="000066A2"/>
    <w:rsid w:val="00024379"/>
    <w:rsid w:val="00026E39"/>
    <w:rsid w:val="00030618"/>
    <w:rsid w:val="00030F1B"/>
    <w:rsid w:val="00033BB1"/>
    <w:rsid w:val="00042F71"/>
    <w:rsid w:val="000469FD"/>
    <w:rsid w:val="00054005"/>
    <w:rsid w:val="00062750"/>
    <w:rsid w:val="0007278C"/>
    <w:rsid w:val="000760F6"/>
    <w:rsid w:val="00076956"/>
    <w:rsid w:val="00076EDA"/>
    <w:rsid w:val="00082345"/>
    <w:rsid w:val="00095FDE"/>
    <w:rsid w:val="00096DC7"/>
    <w:rsid w:val="000A12D5"/>
    <w:rsid w:val="000A4C66"/>
    <w:rsid w:val="000A5530"/>
    <w:rsid w:val="000B0C05"/>
    <w:rsid w:val="000C3E84"/>
    <w:rsid w:val="000D0BDE"/>
    <w:rsid w:val="000D35C3"/>
    <w:rsid w:val="000D4A89"/>
    <w:rsid w:val="000D53FB"/>
    <w:rsid w:val="000E0689"/>
    <w:rsid w:val="000E6051"/>
    <w:rsid w:val="000F62BA"/>
    <w:rsid w:val="001000A3"/>
    <w:rsid w:val="0010382D"/>
    <w:rsid w:val="00107594"/>
    <w:rsid w:val="00111182"/>
    <w:rsid w:val="001113FA"/>
    <w:rsid w:val="00112DD2"/>
    <w:rsid w:val="00120511"/>
    <w:rsid w:val="001214A4"/>
    <w:rsid w:val="0013377A"/>
    <w:rsid w:val="001343E0"/>
    <w:rsid w:val="0013594F"/>
    <w:rsid w:val="00137A49"/>
    <w:rsid w:val="00144923"/>
    <w:rsid w:val="00146CC5"/>
    <w:rsid w:val="00167E6D"/>
    <w:rsid w:val="00167F17"/>
    <w:rsid w:val="001716FD"/>
    <w:rsid w:val="001771D6"/>
    <w:rsid w:val="00194AC9"/>
    <w:rsid w:val="001955F3"/>
    <w:rsid w:val="001A0C33"/>
    <w:rsid w:val="001A13B1"/>
    <w:rsid w:val="001A34C0"/>
    <w:rsid w:val="001A4A56"/>
    <w:rsid w:val="001A52E8"/>
    <w:rsid w:val="001A7C3D"/>
    <w:rsid w:val="001B04BF"/>
    <w:rsid w:val="001B2A49"/>
    <w:rsid w:val="001B3B97"/>
    <w:rsid w:val="001B5E34"/>
    <w:rsid w:val="001B732F"/>
    <w:rsid w:val="001C016D"/>
    <w:rsid w:val="001C4F54"/>
    <w:rsid w:val="001E17F3"/>
    <w:rsid w:val="001F47D9"/>
    <w:rsid w:val="00201660"/>
    <w:rsid w:val="00205E14"/>
    <w:rsid w:val="00211025"/>
    <w:rsid w:val="00227E39"/>
    <w:rsid w:val="002322B2"/>
    <w:rsid w:val="00234395"/>
    <w:rsid w:val="002378AB"/>
    <w:rsid w:val="00241B9B"/>
    <w:rsid w:val="00242ACB"/>
    <w:rsid w:val="0024354A"/>
    <w:rsid w:val="00252881"/>
    <w:rsid w:val="002555DA"/>
    <w:rsid w:val="00261F2E"/>
    <w:rsid w:val="00273CC2"/>
    <w:rsid w:val="00284230"/>
    <w:rsid w:val="00290853"/>
    <w:rsid w:val="00290A33"/>
    <w:rsid w:val="00293663"/>
    <w:rsid w:val="002B2661"/>
    <w:rsid w:val="002B4ECA"/>
    <w:rsid w:val="002D3743"/>
    <w:rsid w:val="002F6F44"/>
    <w:rsid w:val="002F7038"/>
    <w:rsid w:val="00300B00"/>
    <w:rsid w:val="00305103"/>
    <w:rsid w:val="003074AD"/>
    <w:rsid w:val="0030788B"/>
    <w:rsid w:val="00321ECD"/>
    <w:rsid w:val="00335B51"/>
    <w:rsid w:val="00341FAE"/>
    <w:rsid w:val="003421DC"/>
    <w:rsid w:val="00346444"/>
    <w:rsid w:val="00356547"/>
    <w:rsid w:val="00371EC1"/>
    <w:rsid w:val="003809EB"/>
    <w:rsid w:val="003826FD"/>
    <w:rsid w:val="00391C74"/>
    <w:rsid w:val="00394EC8"/>
    <w:rsid w:val="00397EA7"/>
    <w:rsid w:val="003A2EB4"/>
    <w:rsid w:val="003A50D0"/>
    <w:rsid w:val="003A6F05"/>
    <w:rsid w:val="003B6CC9"/>
    <w:rsid w:val="003C09AD"/>
    <w:rsid w:val="003C7DC0"/>
    <w:rsid w:val="003D5A1E"/>
    <w:rsid w:val="003D5C48"/>
    <w:rsid w:val="003E4007"/>
    <w:rsid w:val="003F3A31"/>
    <w:rsid w:val="003F4EF3"/>
    <w:rsid w:val="003F539E"/>
    <w:rsid w:val="003F7D4F"/>
    <w:rsid w:val="004028BE"/>
    <w:rsid w:val="00402BE1"/>
    <w:rsid w:val="00403173"/>
    <w:rsid w:val="00407051"/>
    <w:rsid w:val="004147C0"/>
    <w:rsid w:val="004147DC"/>
    <w:rsid w:val="004253F3"/>
    <w:rsid w:val="0042739D"/>
    <w:rsid w:val="00432690"/>
    <w:rsid w:val="0043579F"/>
    <w:rsid w:val="00436B9E"/>
    <w:rsid w:val="00436D2F"/>
    <w:rsid w:val="004410BE"/>
    <w:rsid w:val="00443FC5"/>
    <w:rsid w:val="00446627"/>
    <w:rsid w:val="00450CBD"/>
    <w:rsid w:val="00450F01"/>
    <w:rsid w:val="00451185"/>
    <w:rsid w:val="00454FA0"/>
    <w:rsid w:val="00455764"/>
    <w:rsid w:val="004638AD"/>
    <w:rsid w:val="00465EDB"/>
    <w:rsid w:val="00466737"/>
    <w:rsid w:val="00467007"/>
    <w:rsid w:val="0048001F"/>
    <w:rsid w:val="004817AB"/>
    <w:rsid w:val="00481DB7"/>
    <w:rsid w:val="004A6F5B"/>
    <w:rsid w:val="004B000C"/>
    <w:rsid w:val="004B099B"/>
    <w:rsid w:val="004B3DC9"/>
    <w:rsid w:val="004C022C"/>
    <w:rsid w:val="004C2422"/>
    <w:rsid w:val="004C74B3"/>
    <w:rsid w:val="004D08CE"/>
    <w:rsid w:val="004D12D0"/>
    <w:rsid w:val="004E0879"/>
    <w:rsid w:val="004E1F7D"/>
    <w:rsid w:val="004E262C"/>
    <w:rsid w:val="004E2E6B"/>
    <w:rsid w:val="004E5CF0"/>
    <w:rsid w:val="004E5ECF"/>
    <w:rsid w:val="004E6219"/>
    <w:rsid w:val="004F1A60"/>
    <w:rsid w:val="004F1C2A"/>
    <w:rsid w:val="005026A5"/>
    <w:rsid w:val="005040C8"/>
    <w:rsid w:val="00504EB2"/>
    <w:rsid w:val="0050644F"/>
    <w:rsid w:val="005177FC"/>
    <w:rsid w:val="00525033"/>
    <w:rsid w:val="00530A6A"/>
    <w:rsid w:val="00537B10"/>
    <w:rsid w:val="00557CF1"/>
    <w:rsid w:val="00571A29"/>
    <w:rsid w:val="00573267"/>
    <w:rsid w:val="005743F9"/>
    <w:rsid w:val="00574DE8"/>
    <w:rsid w:val="00582AB3"/>
    <w:rsid w:val="00584C50"/>
    <w:rsid w:val="005920C7"/>
    <w:rsid w:val="005A307D"/>
    <w:rsid w:val="005A655A"/>
    <w:rsid w:val="005A7602"/>
    <w:rsid w:val="005B331C"/>
    <w:rsid w:val="005D5147"/>
    <w:rsid w:val="005D761C"/>
    <w:rsid w:val="005E0B63"/>
    <w:rsid w:val="005E3967"/>
    <w:rsid w:val="00613253"/>
    <w:rsid w:val="00616AF7"/>
    <w:rsid w:val="00617EA1"/>
    <w:rsid w:val="00625407"/>
    <w:rsid w:val="00626205"/>
    <w:rsid w:val="00626262"/>
    <w:rsid w:val="006336A2"/>
    <w:rsid w:val="00634F6B"/>
    <w:rsid w:val="0063589E"/>
    <w:rsid w:val="00635AB4"/>
    <w:rsid w:val="00647876"/>
    <w:rsid w:val="00652673"/>
    <w:rsid w:val="00654378"/>
    <w:rsid w:val="0065619B"/>
    <w:rsid w:val="006603F2"/>
    <w:rsid w:val="006657A9"/>
    <w:rsid w:val="00671DEE"/>
    <w:rsid w:val="00674650"/>
    <w:rsid w:val="006758BF"/>
    <w:rsid w:val="00677963"/>
    <w:rsid w:val="00686477"/>
    <w:rsid w:val="00691D08"/>
    <w:rsid w:val="00693B8B"/>
    <w:rsid w:val="006A0A19"/>
    <w:rsid w:val="006A193D"/>
    <w:rsid w:val="006A3CC5"/>
    <w:rsid w:val="006B10F9"/>
    <w:rsid w:val="006C4E00"/>
    <w:rsid w:val="006E05C6"/>
    <w:rsid w:val="006E3146"/>
    <w:rsid w:val="006E76FC"/>
    <w:rsid w:val="006F0818"/>
    <w:rsid w:val="006F221C"/>
    <w:rsid w:val="006F3583"/>
    <w:rsid w:val="00701729"/>
    <w:rsid w:val="00702673"/>
    <w:rsid w:val="00702D4F"/>
    <w:rsid w:val="00703750"/>
    <w:rsid w:val="00705AE2"/>
    <w:rsid w:val="007073B7"/>
    <w:rsid w:val="0071323B"/>
    <w:rsid w:val="00717460"/>
    <w:rsid w:val="00722CA3"/>
    <w:rsid w:val="00723C04"/>
    <w:rsid w:val="00736FB4"/>
    <w:rsid w:val="00742495"/>
    <w:rsid w:val="00750575"/>
    <w:rsid w:val="007523B7"/>
    <w:rsid w:val="00754065"/>
    <w:rsid w:val="00756210"/>
    <w:rsid w:val="0075704B"/>
    <w:rsid w:val="00771DAF"/>
    <w:rsid w:val="00773696"/>
    <w:rsid w:val="0077559C"/>
    <w:rsid w:val="00777FBA"/>
    <w:rsid w:val="00783EF7"/>
    <w:rsid w:val="00794581"/>
    <w:rsid w:val="007A2FBC"/>
    <w:rsid w:val="007A2FDA"/>
    <w:rsid w:val="007A41EE"/>
    <w:rsid w:val="007B1ADA"/>
    <w:rsid w:val="007B2E1E"/>
    <w:rsid w:val="007B7A73"/>
    <w:rsid w:val="007C504F"/>
    <w:rsid w:val="007D21CB"/>
    <w:rsid w:val="007D4544"/>
    <w:rsid w:val="007F0651"/>
    <w:rsid w:val="007F6114"/>
    <w:rsid w:val="007F70DE"/>
    <w:rsid w:val="008015A9"/>
    <w:rsid w:val="008021BE"/>
    <w:rsid w:val="008049E7"/>
    <w:rsid w:val="00805DB8"/>
    <w:rsid w:val="00813AB2"/>
    <w:rsid w:val="00831A0D"/>
    <w:rsid w:val="00833CF5"/>
    <w:rsid w:val="00844AD7"/>
    <w:rsid w:val="008472D5"/>
    <w:rsid w:val="00850B49"/>
    <w:rsid w:val="0085163C"/>
    <w:rsid w:val="008613ED"/>
    <w:rsid w:val="0086690A"/>
    <w:rsid w:val="008803C1"/>
    <w:rsid w:val="00892C19"/>
    <w:rsid w:val="0089449A"/>
    <w:rsid w:val="00896AA8"/>
    <w:rsid w:val="008B5A08"/>
    <w:rsid w:val="008C5AE6"/>
    <w:rsid w:val="008C5FB0"/>
    <w:rsid w:val="008D4FD4"/>
    <w:rsid w:val="008D5636"/>
    <w:rsid w:val="008E4CDF"/>
    <w:rsid w:val="008F5927"/>
    <w:rsid w:val="009010A4"/>
    <w:rsid w:val="00902CB0"/>
    <w:rsid w:val="009102C1"/>
    <w:rsid w:val="00912205"/>
    <w:rsid w:val="0092015F"/>
    <w:rsid w:val="009308BC"/>
    <w:rsid w:val="009325A5"/>
    <w:rsid w:val="00943682"/>
    <w:rsid w:val="009450E8"/>
    <w:rsid w:val="0094528B"/>
    <w:rsid w:val="00946075"/>
    <w:rsid w:val="009467AB"/>
    <w:rsid w:val="00957F49"/>
    <w:rsid w:val="00972D7F"/>
    <w:rsid w:val="009771C4"/>
    <w:rsid w:val="009B1F77"/>
    <w:rsid w:val="009C6B52"/>
    <w:rsid w:val="009C7F28"/>
    <w:rsid w:val="009D1BC7"/>
    <w:rsid w:val="009D30C6"/>
    <w:rsid w:val="009E2D4B"/>
    <w:rsid w:val="00A14D80"/>
    <w:rsid w:val="00A2620B"/>
    <w:rsid w:val="00A32628"/>
    <w:rsid w:val="00A37A4F"/>
    <w:rsid w:val="00A4375E"/>
    <w:rsid w:val="00A45FB0"/>
    <w:rsid w:val="00A538C4"/>
    <w:rsid w:val="00A55597"/>
    <w:rsid w:val="00A663D4"/>
    <w:rsid w:val="00A70D57"/>
    <w:rsid w:val="00A916F0"/>
    <w:rsid w:val="00A933C7"/>
    <w:rsid w:val="00AA5058"/>
    <w:rsid w:val="00AB3695"/>
    <w:rsid w:val="00AC0CB2"/>
    <w:rsid w:val="00AD6FAB"/>
    <w:rsid w:val="00AD7BF3"/>
    <w:rsid w:val="00AE16A1"/>
    <w:rsid w:val="00AE5EC6"/>
    <w:rsid w:val="00AF3148"/>
    <w:rsid w:val="00AF4B78"/>
    <w:rsid w:val="00AF4F5B"/>
    <w:rsid w:val="00B01F5A"/>
    <w:rsid w:val="00B04ADD"/>
    <w:rsid w:val="00B04F3D"/>
    <w:rsid w:val="00B06400"/>
    <w:rsid w:val="00B07319"/>
    <w:rsid w:val="00B1613D"/>
    <w:rsid w:val="00B179B7"/>
    <w:rsid w:val="00B21F7F"/>
    <w:rsid w:val="00B24B2B"/>
    <w:rsid w:val="00B26173"/>
    <w:rsid w:val="00B33EAF"/>
    <w:rsid w:val="00B404DE"/>
    <w:rsid w:val="00B40D82"/>
    <w:rsid w:val="00B47846"/>
    <w:rsid w:val="00B579C4"/>
    <w:rsid w:val="00B57AC0"/>
    <w:rsid w:val="00B60D75"/>
    <w:rsid w:val="00B647EF"/>
    <w:rsid w:val="00B70AB4"/>
    <w:rsid w:val="00B776F9"/>
    <w:rsid w:val="00B867A5"/>
    <w:rsid w:val="00B920BE"/>
    <w:rsid w:val="00B95096"/>
    <w:rsid w:val="00B96B13"/>
    <w:rsid w:val="00BA4A30"/>
    <w:rsid w:val="00BA5BFD"/>
    <w:rsid w:val="00BA6932"/>
    <w:rsid w:val="00BB6321"/>
    <w:rsid w:val="00BC3551"/>
    <w:rsid w:val="00BC3A8D"/>
    <w:rsid w:val="00BC3B8A"/>
    <w:rsid w:val="00BC4344"/>
    <w:rsid w:val="00BD5C39"/>
    <w:rsid w:val="00BE323A"/>
    <w:rsid w:val="00BE4646"/>
    <w:rsid w:val="00BE68CA"/>
    <w:rsid w:val="00BE7852"/>
    <w:rsid w:val="00BE7DB1"/>
    <w:rsid w:val="00BF180F"/>
    <w:rsid w:val="00BF4E9C"/>
    <w:rsid w:val="00BF72DD"/>
    <w:rsid w:val="00C0079E"/>
    <w:rsid w:val="00C00B9B"/>
    <w:rsid w:val="00C013CC"/>
    <w:rsid w:val="00C0582C"/>
    <w:rsid w:val="00C05C7B"/>
    <w:rsid w:val="00C10BEA"/>
    <w:rsid w:val="00C16CFC"/>
    <w:rsid w:val="00C2367A"/>
    <w:rsid w:val="00C252C9"/>
    <w:rsid w:val="00C34722"/>
    <w:rsid w:val="00C34F90"/>
    <w:rsid w:val="00C355F6"/>
    <w:rsid w:val="00C430F2"/>
    <w:rsid w:val="00C446F8"/>
    <w:rsid w:val="00C520FB"/>
    <w:rsid w:val="00C540B6"/>
    <w:rsid w:val="00C57F49"/>
    <w:rsid w:val="00C615A6"/>
    <w:rsid w:val="00C70396"/>
    <w:rsid w:val="00C74405"/>
    <w:rsid w:val="00C93B29"/>
    <w:rsid w:val="00C9467E"/>
    <w:rsid w:val="00CA140B"/>
    <w:rsid w:val="00CA2877"/>
    <w:rsid w:val="00CA31DC"/>
    <w:rsid w:val="00CA334A"/>
    <w:rsid w:val="00CA463F"/>
    <w:rsid w:val="00CC395A"/>
    <w:rsid w:val="00CD0D5E"/>
    <w:rsid w:val="00CD1B23"/>
    <w:rsid w:val="00CD4C14"/>
    <w:rsid w:val="00CE035D"/>
    <w:rsid w:val="00CE06B2"/>
    <w:rsid w:val="00CE1D72"/>
    <w:rsid w:val="00CE3630"/>
    <w:rsid w:val="00CE7FB8"/>
    <w:rsid w:val="00CF27CC"/>
    <w:rsid w:val="00D10FB0"/>
    <w:rsid w:val="00D33321"/>
    <w:rsid w:val="00D37607"/>
    <w:rsid w:val="00D4492D"/>
    <w:rsid w:val="00D50A0C"/>
    <w:rsid w:val="00D52A3A"/>
    <w:rsid w:val="00D5416C"/>
    <w:rsid w:val="00D577A3"/>
    <w:rsid w:val="00D67122"/>
    <w:rsid w:val="00D71D3D"/>
    <w:rsid w:val="00D72F74"/>
    <w:rsid w:val="00D74379"/>
    <w:rsid w:val="00D74F41"/>
    <w:rsid w:val="00D80734"/>
    <w:rsid w:val="00D83CDC"/>
    <w:rsid w:val="00D83DFA"/>
    <w:rsid w:val="00D8657F"/>
    <w:rsid w:val="00D91F45"/>
    <w:rsid w:val="00D94B6E"/>
    <w:rsid w:val="00D950F4"/>
    <w:rsid w:val="00D97177"/>
    <w:rsid w:val="00DA43B1"/>
    <w:rsid w:val="00DB1836"/>
    <w:rsid w:val="00DB24E3"/>
    <w:rsid w:val="00DB3102"/>
    <w:rsid w:val="00DB31D1"/>
    <w:rsid w:val="00DB7FF6"/>
    <w:rsid w:val="00DC068B"/>
    <w:rsid w:val="00DC6068"/>
    <w:rsid w:val="00DD65C1"/>
    <w:rsid w:val="00DD6633"/>
    <w:rsid w:val="00DE06C2"/>
    <w:rsid w:val="00DF0D89"/>
    <w:rsid w:val="00DF2139"/>
    <w:rsid w:val="00E06640"/>
    <w:rsid w:val="00E11192"/>
    <w:rsid w:val="00E13CE9"/>
    <w:rsid w:val="00E23C3A"/>
    <w:rsid w:val="00E27FE5"/>
    <w:rsid w:val="00E34D6A"/>
    <w:rsid w:val="00E36EA8"/>
    <w:rsid w:val="00E451E2"/>
    <w:rsid w:val="00E508F1"/>
    <w:rsid w:val="00E51317"/>
    <w:rsid w:val="00E533DE"/>
    <w:rsid w:val="00E558A2"/>
    <w:rsid w:val="00E6299A"/>
    <w:rsid w:val="00E64743"/>
    <w:rsid w:val="00E8259A"/>
    <w:rsid w:val="00E83248"/>
    <w:rsid w:val="00E8470F"/>
    <w:rsid w:val="00E87485"/>
    <w:rsid w:val="00E92137"/>
    <w:rsid w:val="00E93880"/>
    <w:rsid w:val="00E97434"/>
    <w:rsid w:val="00EA1346"/>
    <w:rsid w:val="00EA7088"/>
    <w:rsid w:val="00EB05D0"/>
    <w:rsid w:val="00EB30B3"/>
    <w:rsid w:val="00EB409D"/>
    <w:rsid w:val="00EB5961"/>
    <w:rsid w:val="00EC1093"/>
    <w:rsid w:val="00EC4210"/>
    <w:rsid w:val="00EC4770"/>
    <w:rsid w:val="00ED0930"/>
    <w:rsid w:val="00ED1FCC"/>
    <w:rsid w:val="00ED270E"/>
    <w:rsid w:val="00ED4AA2"/>
    <w:rsid w:val="00EE3512"/>
    <w:rsid w:val="00EE4B50"/>
    <w:rsid w:val="00EE51FB"/>
    <w:rsid w:val="00EF0E0A"/>
    <w:rsid w:val="00EF2C3B"/>
    <w:rsid w:val="00EF42FD"/>
    <w:rsid w:val="00EF6354"/>
    <w:rsid w:val="00F0007C"/>
    <w:rsid w:val="00F011AD"/>
    <w:rsid w:val="00F07729"/>
    <w:rsid w:val="00F10E07"/>
    <w:rsid w:val="00F2050E"/>
    <w:rsid w:val="00F210EE"/>
    <w:rsid w:val="00F23FB2"/>
    <w:rsid w:val="00F2551A"/>
    <w:rsid w:val="00F25EBD"/>
    <w:rsid w:val="00F3391A"/>
    <w:rsid w:val="00F37CB6"/>
    <w:rsid w:val="00F442DC"/>
    <w:rsid w:val="00F469DF"/>
    <w:rsid w:val="00F475C5"/>
    <w:rsid w:val="00F4791F"/>
    <w:rsid w:val="00F51093"/>
    <w:rsid w:val="00F51CD9"/>
    <w:rsid w:val="00F52EBB"/>
    <w:rsid w:val="00F540AC"/>
    <w:rsid w:val="00F55184"/>
    <w:rsid w:val="00F61F06"/>
    <w:rsid w:val="00F720BA"/>
    <w:rsid w:val="00F7527A"/>
    <w:rsid w:val="00F77402"/>
    <w:rsid w:val="00F816FB"/>
    <w:rsid w:val="00F9016B"/>
    <w:rsid w:val="00F9083D"/>
    <w:rsid w:val="00F97FB8"/>
    <w:rsid w:val="00FA0834"/>
    <w:rsid w:val="00FA0FD4"/>
    <w:rsid w:val="00FA59A1"/>
    <w:rsid w:val="00FB0831"/>
    <w:rsid w:val="00FB4BDA"/>
    <w:rsid w:val="00FC3B36"/>
    <w:rsid w:val="00FD33FA"/>
    <w:rsid w:val="00FD3B55"/>
    <w:rsid w:val="00FD5729"/>
    <w:rsid w:val="00FE216E"/>
    <w:rsid w:val="00FE4524"/>
    <w:rsid w:val="00FE55F4"/>
    <w:rsid w:val="00FF0528"/>
    <w:rsid w:val="00FF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0" w:line="120" w:lineRule="auto"/>
        <w:ind w:lef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9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</dc:creator>
  <cp:lastModifiedBy>User</cp:lastModifiedBy>
  <cp:revision>2</cp:revision>
  <dcterms:created xsi:type="dcterms:W3CDTF">2012-04-22T17:33:00Z</dcterms:created>
  <dcterms:modified xsi:type="dcterms:W3CDTF">2012-04-22T17:33:00Z</dcterms:modified>
</cp:coreProperties>
</file>